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E3" w:rsidRDefault="008A23E3" w:rsidP="008A23E3">
      <w:pPr>
        <w:keepNext/>
        <w:keepLines/>
        <w:spacing w:line="276" w:lineRule="auto"/>
        <w:ind w:left="5954" w:firstLine="283"/>
        <w:jc w:val="right"/>
        <w:outlineLvl w:val="2"/>
        <w:rPr>
          <w:b/>
          <w:bCs/>
          <w:color w:val="000000"/>
          <w:sz w:val="22"/>
          <w:szCs w:val="22"/>
          <w:lang w:eastAsia="en-US"/>
        </w:rPr>
      </w:pPr>
      <w:r>
        <w:rPr>
          <w:b/>
          <w:bCs/>
          <w:color w:val="000000"/>
          <w:sz w:val="22"/>
          <w:szCs w:val="22"/>
          <w:lang w:eastAsia="en-US"/>
        </w:rPr>
        <w:t>О</w:t>
      </w:r>
      <w:r w:rsidRPr="00B25871">
        <w:rPr>
          <w:b/>
          <w:bCs/>
          <w:color w:val="000000"/>
          <w:sz w:val="22"/>
          <w:szCs w:val="22"/>
          <w:lang w:eastAsia="en-US"/>
        </w:rPr>
        <w:t>питувальник для фізичної особи</w:t>
      </w:r>
      <w:r w:rsidRPr="00F30C38">
        <w:rPr>
          <w:b/>
          <w:bCs/>
          <w:color w:val="000000"/>
          <w:sz w:val="22"/>
          <w:szCs w:val="22"/>
          <w:lang w:val="ru-RU" w:eastAsia="en-US"/>
        </w:rPr>
        <w:t>/</w:t>
      </w:r>
      <w:r>
        <w:rPr>
          <w:b/>
          <w:bCs/>
          <w:color w:val="000000"/>
          <w:sz w:val="22"/>
          <w:szCs w:val="22"/>
          <w:lang w:eastAsia="en-US"/>
        </w:rPr>
        <w:t>фізичної особи-підприємця</w:t>
      </w:r>
    </w:p>
    <w:p w:rsidR="008A23E3" w:rsidRPr="00D11A02" w:rsidRDefault="008A23E3" w:rsidP="008A23E3">
      <w:pPr>
        <w:keepNext/>
        <w:keepLines/>
        <w:spacing w:line="276" w:lineRule="auto"/>
        <w:ind w:left="5954" w:firstLine="283"/>
        <w:jc w:val="right"/>
        <w:outlineLvl w:val="2"/>
        <w:rPr>
          <w:b/>
          <w:bCs/>
          <w:color w:val="000000"/>
          <w:sz w:val="22"/>
          <w:szCs w:val="22"/>
          <w:lang w:eastAsia="en-US"/>
        </w:rPr>
      </w:pPr>
    </w:p>
    <w:p w:rsidR="008A23E3" w:rsidRPr="00B25871" w:rsidRDefault="008A23E3" w:rsidP="008A23E3">
      <w:pPr>
        <w:keepNext/>
        <w:keepLines/>
        <w:spacing w:before="200" w:line="276" w:lineRule="auto"/>
        <w:ind w:left="3780"/>
        <w:outlineLvl w:val="2"/>
        <w:rPr>
          <w:b/>
          <w:bCs/>
          <w:color w:val="4F81BD"/>
          <w:sz w:val="22"/>
          <w:szCs w:val="22"/>
          <w:lang w:eastAsia="en-US"/>
        </w:rPr>
      </w:pPr>
      <w:r w:rsidRPr="00B25871">
        <w:rPr>
          <w:b/>
          <w:bCs/>
          <w:i/>
          <w:color w:val="000000"/>
          <w:spacing w:val="2"/>
          <w:sz w:val="22"/>
          <w:szCs w:val="22"/>
          <w:lang w:eastAsia="en-US"/>
        </w:rPr>
        <w:t>Шановний(а) пан(і)</w:t>
      </w:r>
      <w:r w:rsidRPr="00B25871">
        <w:rPr>
          <w:b/>
          <w:bCs/>
          <w:i/>
          <w:color w:val="000000"/>
          <w:sz w:val="22"/>
          <w:szCs w:val="22"/>
          <w:lang w:eastAsia="en-US"/>
        </w:rPr>
        <w:t>!</w:t>
      </w:r>
    </w:p>
    <w:p w:rsidR="008A23E3" w:rsidRPr="00B25871" w:rsidRDefault="008A23E3" w:rsidP="008A23E3">
      <w:pPr>
        <w:spacing w:after="200" w:line="276" w:lineRule="auto"/>
        <w:jc w:val="both"/>
        <w:rPr>
          <w:rFonts w:eastAsia="Calibri"/>
          <w:color w:val="000000"/>
          <w:sz w:val="22"/>
          <w:szCs w:val="22"/>
          <w:lang w:eastAsia="en-US"/>
        </w:rPr>
      </w:pPr>
      <w:r w:rsidRPr="00B25871">
        <w:rPr>
          <w:rFonts w:eastAsia="Calibri"/>
          <w:b/>
          <w:sz w:val="22"/>
          <w:szCs w:val="22"/>
        </w:rPr>
        <w:t xml:space="preserve">      </w:t>
      </w:r>
      <w:r w:rsidRPr="00B25871">
        <w:rPr>
          <w:rFonts w:eastAsia="Calibri"/>
          <w:b/>
          <w:sz w:val="22"/>
          <w:szCs w:val="22"/>
        </w:rPr>
        <w:tab/>
      </w:r>
      <w:r w:rsidRPr="00B25871">
        <w:rPr>
          <w:rFonts w:eastAsia="Calibri"/>
          <w:color w:val="000000"/>
          <w:sz w:val="22"/>
          <w:szCs w:val="22"/>
        </w:rPr>
        <w:t xml:space="preserve">Згідно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B25871">
        <w:rPr>
          <w:rFonts w:eastAsia="Calibri"/>
          <w:color w:val="000000"/>
          <w:sz w:val="22"/>
          <w:szCs w:val="22"/>
          <w:lang w:eastAsia="en-US"/>
        </w:rPr>
        <w:t>просимо Вас надати наступні відомості, дійсні на дату надання:</w:t>
      </w:r>
    </w:p>
    <w:p w:rsidR="008A23E3" w:rsidRDefault="008A23E3" w:rsidP="008A23E3">
      <w:pPr>
        <w:spacing w:after="200" w:line="276" w:lineRule="auto"/>
        <w:jc w:val="both"/>
        <w:rPr>
          <w:rFonts w:eastAsia="Calibri"/>
          <w:color w:val="000000"/>
          <w:sz w:val="22"/>
          <w:szCs w:val="22"/>
          <w:lang w:eastAsia="en-US"/>
        </w:rPr>
      </w:pPr>
      <w:r w:rsidRPr="00B25871">
        <w:rPr>
          <w:rFonts w:eastAsia="Calibri"/>
          <w:color w:val="000000"/>
          <w:sz w:val="22"/>
          <w:szCs w:val="22"/>
          <w:lang w:eastAsia="en-US"/>
        </w:rPr>
        <w:t>Інформація п. 1-6. повинна підтверджуватись офіційними документами або засвідченими в установленому порядку їх копіями. В Анкеті-опитувальнику має бути заповнене кожне поле.  Інформація щодо фінансового стану фізичної особи та змісту діяльності заповнюється клієнтом-фізичною особою.</w:t>
      </w:r>
    </w:p>
    <w:p w:rsidR="008A23E3" w:rsidRPr="00B25871" w:rsidRDefault="008A23E3" w:rsidP="008A23E3">
      <w:pPr>
        <w:spacing w:after="200" w:line="276" w:lineRule="auto"/>
        <w:jc w:val="both"/>
        <w:rPr>
          <w:rFonts w:eastAsia="Calibri"/>
          <w:color w:val="000000"/>
          <w:sz w:val="22"/>
          <w:szCs w:val="22"/>
          <w:u w:val="single"/>
          <w:lang w:eastAsia="en-US"/>
        </w:rPr>
      </w:pPr>
      <w:r>
        <w:rPr>
          <w:rFonts w:eastAsia="Calibri"/>
          <w:color w:val="000000"/>
          <w:sz w:val="22"/>
          <w:szCs w:val="22"/>
          <w:lang w:eastAsia="en-US"/>
        </w:rPr>
        <w:t>Інформація п.11 – 17 з</w:t>
      </w:r>
      <w:r w:rsidRPr="00D11A02">
        <w:rPr>
          <w:rFonts w:eastAsia="Calibri"/>
          <w:color w:val="000000"/>
          <w:sz w:val="22"/>
          <w:szCs w:val="22"/>
          <w:lang w:eastAsia="en-US"/>
        </w:rPr>
        <w:t>аповнюється</w:t>
      </w:r>
      <w:r>
        <w:rPr>
          <w:rFonts w:eastAsia="Calibri"/>
          <w:color w:val="000000"/>
          <w:sz w:val="22"/>
          <w:szCs w:val="22"/>
          <w:lang w:eastAsia="en-US"/>
        </w:rPr>
        <w:t xml:space="preserve"> уповноваженим працівником суб’єкта первинного фінансового моніторингу,</w:t>
      </w:r>
      <w:r w:rsidRPr="00D11A02">
        <w:rPr>
          <w:rFonts w:eastAsia="Calibri"/>
          <w:color w:val="000000"/>
          <w:sz w:val="22"/>
          <w:szCs w:val="22"/>
          <w:lang w:eastAsia="en-US"/>
        </w:rPr>
        <w:t xml:space="preserve"> </w:t>
      </w:r>
      <w:r>
        <w:rPr>
          <w:rFonts w:eastAsia="Calibri"/>
          <w:color w:val="000000"/>
          <w:sz w:val="22"/>
          <w:szCs w:val="22"/>
          <w:lang w:eastAsia="en-US"/>
        </w:rPr>
        <w:t xml:space="preserve">у разі, якщо </w:t>
      </w:r>
      <w:r w:rsidRPr="00D11A02">
        <w:rPr>
          <w:rFonts w:eastAsia="Calibri"/>
          <w:color w:val="000000"/>
          <w:sz w:val="22"/>
          <w:szCs w:val="22"/>
          <w:lang w:eastAsia="en-US"/>
        </w:rPr>
        <w:t>клієнт</w:t>
      </w:r>
      <w:r>
        <w:rPr>
          <w:rFonts w:eastAsia="Calibri"/>
          <w:color w:val="000000"/>
          <w:sz w:val="22"/>
          <w:szCs w:val="22"/>
          <w:lang w:eastAsia="en-US"/>
        </w:rPr>
        <w:t>у присвоєно</w:t>
      </w:r>
      <w:r w:rsidRPr="00D11A02">
        <w:rPr>
          <w:rFonts w:eastAsia="Calibri"/>
          <w:color w:val="000000"/>
          <w:sz w:val="22"/>
          <w:szCs w:val="22"/>
          <w:lang w:eastAsia="en-US"/>
        </w:rPr>
        <w:t xml:space="preserve"> </w:t>
      </w:r>
      <w:r>
        <w:rPr>
          <w:rFonts w:eastAsia="Calibri"/>
          <w:color w:val="000000"/>
          <w:sz w:val="22"/>
          <w:szCs w:val="22"/>
          <w:lang w:eastAsia="en-US"/>
        </w:rPr>
        <w:t>високий рівень</w:t>
      </w:r>
      <w:r w:rsidRPr="00D11A02">
        <w:rPr>
          <w:rFonts w:eastAsia="Calibri"/>
          <w:color w:val="000000"/>
          <w:sz w:val="22"/>
          <w:szCs w:val="22"/>
          <w:lang w:eastAsia="en-US"/>
        </w:rPr>
        <w:t xml:space="preserve"> ризику</w:t>
      </w:r>
      <w:r>
        <w:rPr>
          <w:rFonts w:eastAsia="Calibri"/>
          <w:color w:val="000000"/>
          <w:sz w:val="22"/>
          <w:szCs w:val="22"/>
          <w:lang w:eastAsia="en-US"/>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2"/>
        <w:gridCol w:w="4567"/>
      </w:tblGrid>
      <w:tr w:rsidR="008A23E3" w:rsidRPr="00B25871" w:rsidTr="00BC26EF">
        <w:trPr>
          <w:trHeight w:val="228"/>
        </w:trPr>
        <w:tc>
          <w:tcPr>
            <w:tcW w:w="5102" w:type="dxa"/>
            <w:shd w:val="clear" w:color="auto" w:fill="auto"/>
          </w:tcPr>
          <w:p w:rsidR="008A23E3" w:rsidRPr="00B25871" w:rsidRDefault="008A23E3" w:rsidP="00BC26EF">
            <w:pPr>
              <w:spacing w:after="200" w:line="276" w:lineRule="auto"/>
              <w:rPr>
                <w:rFonts w:eastAsia="Calibri"/>
                <w:lang w:eastAsia="en-US"/>
              </w:rPr>
            </w:pPr>
            <w:r w:rsidRPr="00B25871">
              <w:rPr>
                <w:rFonts w:eastAsia="Calibri"/>
                <w:sz w:val="22"/>
                <w:szCs w:val="22"/>
                <w:lang w:eastAsia="en-US"/>
              </w:rPr>
              <w:t xml:space="preserve">1. Прізвище, ім’я та по-батькові ( </w:t>
            </w:r>
            <w:r w:rsidRPr="00B25871">
              <w:rPr>
                <w:rFonts w:eastAsia="Calibri"/>
                <w:i/>
                <w:sz w:val="22"/>
                <w:szCs w:val="22"/>
                <w:lang w:eastAsia="en-US"/>
              </w:rPr>
              <w:t>за наявності</w:t>
            </w:r>
            <w:r w:rsidRPr="00B25871">
              <w:rPr>
                <w:rFonts w:eastAsia="Calibri"/>
                <w:sz w:val="22"/>
                <w:szCs w:val="22"/>
                <w:lang w:eastAsia="en-US"/>
              </w:rPr>
              <w:t xml:space="preserve">) </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243"/>
        </w:trPr>
        <w:tc>
          <w:tcPr>
            <w:tcW w:w="5102" w:type="dxa"/>
            <w:shd w:val="clear" w:color="auto" w:fill="auto"/>
          </w:tcPr>
          <w:p w:rsidR="008A23E3" w:rsidRPr="00B25871" w:rsidRDefault="008A23E3" w:rsidP="00BC26EF">
            <w:pPr>
              <w:spacing w:after="200" w:line="276" w:lineRule="auto"/>
              <w:rPr>
                <w:rFonts w:eastAsia="Calibri"/>
                <w:lang w:eastAsia="en-US"/>
              </w:rPr>
            </w:pPr>
            <w:r w:rsidRPr="00B25871">
              <w:rPr>
                <w:rFonts w:eastAsia="Calibri"/>
                <w:sz w:val="22"/>
                <w:szCs w:val="22"/>
                <w:lang w:eastAsia="en-US"/>
              </w:rPr>
              <w:t xml:space="preserve">2. Дата народження </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228"/>
        </w:trPr>
        <w:tc>
          <w:tcPr>
            <w:tcW w:w="5102" w:type="dxa"/>
            <w:shd w:val="clear" w:color="auto" w:fill="auto"/>
          </w:tcPr>
          <w:p w:rsidR="008A23E3" w:rsidRPr="00B25871" w:rsidRDefault="008A23E3" w:rsidP="00BC26EF">
            <w:pPr>
              <w:spacing w:after="200" w:line="276" w:lineRule="auto"/>
              <w:rPr>
                <w:rFonts w:eastAsia="Calibri"/>
                <w:lang w:eastAsia="en-US"/>
              </w:rPr>
            </w:pPr>
            <w:r w:rsidRPr="00B25871">
              <w:rPr>
                <w:rFonts w:eastAsia="Calibri"/>
                <w:sz w:val="22"/>
                <w:szCs w:val="22"/>
                <w:lang w:eastAsia="en-US"/>
              </w:rPr>
              <w:t>3. Громадянство</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237"/>
        </w:trPr>
        <w:tc>
          <w:tcPr>
            <w:tcW w:w="5102" w:type="dxa"/>
            <w:vMerge w:val="restart"/>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4. Реквізити документа, що посвідчує  особу та відповідно до законодавства України може бути використаним на території України для укладення правочинів</w:t>
            </w: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Назва документу</w:t>
            </w:r>
          </w:p>
        </w:tc>
      </w:tr>
      <w:tr w:rsidR="008A23E3" w:rsidRPr="00B25871" w:rsidTr="00BC26EF">
        <w:trPr>
          <w:trHeight w:val="236"/>
        </w:trPr>
        <w:tc>
          <w:tcPr>
            <w:tcW w:w="5102" w:type="dxa"/>
            <w:vMerge/>
            <w:shd w:val="clear" w:color="auto" w:fill="auto"/>
          </w:tcPr>
          <w:p w:rsidR="008A23E3" w:rsidRPr="00B25871" w:rsidRDefault="008A23E3" w:rsidP="00BC26EF">
            <w:pPr>
              <w:spacing w:after="200" w:line="276" w:lineRule="auto"/>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Номер </w:t>
            </w:r>
          </w:p>
        </w:tc>
      </w:tr>
      <w:tr w:rsidR="008A23E3" w:rsidRPr="00B25871" w:rsidTr="00BC26EF">
        <w:trPr>
          <w:trHeight w:val="236"/>
        </w:trPr>
        <w:tc>
          <w:tcPr>
            <w:tcW w:w="5102" w:type="dxa"/>
            <w:vMerge/>
            <w:shd w:val="clear" w:color="auto" w:fill="auto"/>
          </w:tcPr>
          <w:p w:rsidR="008A23E3" w:rsidRPr="00B25871" w:rsidRDefault="008A23E3" w:rsidP="00BC26EF">
            <w:pPr>
              <w:spacing w:after="200" w:line="276" w:lineRule="auto"/>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серія (за наявності) </w:t>
            </w:r>
          </w:p>
        </w:tc>
      </w:tr>
      <w:tr w:rsidR="008A23E3" w:rsidRPr="00B25871" w:rsidTr="00BC26EF">
        <w:trPr>
          <w:trHeight w:val="236"/>
        </w:trPr>
        <w:tc>
          <w:tcPr>
            <w:tcW w:w="5102" w:type="dxa"/>
            <w:vMerge/>
            <w:shd w:val="clear" w:color="auto" w:fill="auto"/>
          </w:tcPr>
          <w:p w:rsidR="008A23E3" w:rsidRPr="00B25871" w:rsidRDefault="008A23E3" w:rsidP="00BC26EF">
            <w:pPr>
              <w:spacing w:after="200" w:line="276" w:lineRule="auto"/>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Дата видачі </w:t>
            </w:r>
          </w:p>
        </w:tc>
      </w:tr>
      <w:tr w:rsidR="008A23E3" w:rsidRPr="00B25871" w:rsidTr="00BC26EF">
        <w:trPr>
          <w:trHeight w:val="236"/>
        </w:trPr>
        <w:tc>
          <w:tcPr>
            <w:tcW w:w="5102" w:type="dxa"/>
            <w:vMerge/>
            <w:shd w:val="clear" w:color="auto" w:fill="auto"/>
          </w:tcPr>
          <w:p w:rsidR="008A23E3" w:rsidRPr="00B25871" w:rsidRDefault="008A23E3" w:rsidP="00BC26EF">
            <w:pPr>
              <w:spacing w:after="200" w:line="276" w:lineRule="auto"/>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Орган, що видав документ </w:t>
            </w:r>
          </w:p>
        </w:tc>
      </w:tr>
      <w:tr w:rsidR="008A23E3" w:rsidRPr="00B25871" w:rsidTr="00BC26EF">
        <w:trPr>
          <w:trHeight w:val="3552"/>
        </w:trPr>
        <w:tc>
          <w:tcPr>
            <w:tcW w:w="5102"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5.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175"/>
        </w:trPr>
        <w:tc>
          <w:tcPr>
            <w:tcW w:w="5102" w:type="dxa"/>
            <w:shd w:val="clear" w:color="auto" w:fill="auto"/>
          </w:tcPr>
          <w:p w:rsidR="008A23E3" w:rsidRPr="00B25871" w:rsidRDefault="008A23E3" w:rsidP="00BC26EF">
            <w:pPr>
              <w:spacing w:after="120" w:line="276" w:lineRule="auto"/>
              <w:jc w:val="both"/>
              <w:rPr>
                <w:rFonts w:eastAsia="Calibri"/>
                <w:lang w:eastAsia="en-US"/>
              </w:rPr>
            </w:pPr>
            <w:r w:rsidRPr="00B25871">
              <w:rPr>
                <w:rFonts w:eastAsia="Calibri"/>
                <w:sz w:val="22"/>
                <w:szCs w:val="22"/>
                <w:lang w:eastAsia="en-US"/>
              </w:rPr>
              <w:t xml:space="preserve">6. Дата та номер запису в Єдиному державному реєстрі юридичних осіб та фізичних осіб – підприємців про проведення державної реєстрації </w:t>
            </w:r>
            <w:r w:rsidRPr="00B25871">
              <w:rPr>
                <w:rFonts w:eastAsia="Calibri"/>
                <w:i/>
                <w:sz w:val="22"/>
                <w:szCs w:val="22"/>
                <w:lang w:eastAsia="en-US"/>
              </w:rPr>
              <w:t xml:space="preserve">(заповнюється, якщо фізична особа – підприємець)  </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117"/>
        </w:trPr>
        <w:tc>
          <w:tcPr>
            <w:tcW w:w="5102" w:type="dxa"/>
            <w:vMerge w:val="restart"/>
            <w:shd w:val="clear" w:color="auto" w:fill="auto"/>
          </w:tcPr>
          <w:p w:rsidR="008A23E3" w:rsidRPr="00B25871" w:rsidRDefault="008A23E3" w:rsidP="00BC26EF">
            <w:pPr>
              <w:spacing w:after="120" w:line="276" w:lineRule="auto"/>
              <w:jc w:val="both"/>
              <w:rPr>
                <w:rFonts w:eastAsia="Calibri"/>
                <w:i/>
                <w:lang w:eastAsia="en-US"/>
              </w:rPr>
            </w:pPr>
            <w:r w:rsidRPr="00B25871">
              <w:rPr>
                <w:rFonts w:eastAsia="Calibri"/>
                <w:sz w:val="22"/>
                <w:szCs w:val="22"/>
                <w:lang w:eastAsia="en-US"/>
              </w:rPr>
              <w:t xml:space="preserve">7. Реквізити банку, в якому відкрито рахунок </w:t>
            </w:r>
          </w:p>
          <w:p w:rsidR="008A23E3" w:rsidRPr="00B25871" w:rsidRDefault="008A23E3" w:rsidP="00BC26EF">
            <w:pPr>
              <w:spacing w:after="120" w:line="276" w:lineRule="auto"/>
              <w:ind w:left="283"/>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lastRenderedPageBreak/>
              <w:t>Рахунок №</w:t>
            </w:r>
          </w:p>
        </w:tc>
      </w:tr>
      <w:tr w:rsidR="008A23E3" w:rsidRPr="00B25871" w:rsidTr="00BC26EF">
        <w:trPr>
          <w:trHeight w:val="116"/>
        </w:trPr>
        <w:tc>
          <w:tcPr>
            <w:tcW w:w="5102" w:type="dxa"/>
            <w:vMerge/>
            <w:shd w:val="clear" w:color="auto" w:fill="auto"/>
          </w:tcPr>
          <w:p w:rsidR="008A23E3" w:rsidRPr="00B25871" w:rsidRDefault="008A23E3" w:rsidP="00BC26EF">
            <w:pPr>
              <w:spacing w:after="120" w:line="276" w:lineRule="auto"/>
              <w:ind w:left="283"/>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Повна назва банку</w:t>
            </w:r>
          </w:p>
        </w:tc>
      </w:tr>
      <w:tr w:rsidR="008A23E3" w:rsidRPr="00B25871" w:rsidTr="00BC26EF">
        <w:trPr>
          <w:trHeight w:val="116"/>
        </w:trPr>
        <w:tc>
          <w:tcPr>
            <w:tcW w:w="5102" w:type="dxa"/>
            <w:vMerge/>
            <w:shd w:val="clear" w:color="auto" w:fill="auto"/>
          </w:tcPr>
          <w:p w:rsidR="008A23E3" w:rsidRPr="00B25871" w:rsidRDefault="008A23E3" w:rsidP="00BC26EF">
            <w:pPr>
              <w:spacing w:after="120" w:line="276" w:lineRule="auto"/>
              <w:ind w:left="283"/>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Код банку </w:t>
            </w:r>
          </w:p>
        </w:tc>
      </w:tr>
      <w:tr w:rsidR="008A23E3" w:rsidRPr="00B25871" w:rsidTr="00BC26EF">
        <w:trPr>
          <w:trHeight w:val="116"/>
        </w:trPr>
        <w:tc>
          <w:tcPr>
            <w:tcW w:w="5102" w:type="dxa"/>
            <w:vMerge/>
            <w:shd w:val="clear" w:color="auto" w:fill="auto"/>
          </w:tcPr>
          <w:p w:rsidR="008A23E3" w:rsidRPr="00B25871" w:rsidRDefault="008A23E3" w:rsidP="00BC26EF">
            <w:pPr>
              <w:spacing w:after="120" w:line="276" w:lineRule="auto"/>
              <w:ind w:left="283"/>
              <w:rPr>
                <w:rFonts w:eastAsia="Calibri"/>
                <w:lang w:eastAsia="en-US"/>
              </w:rPr>
            </w:pPr>
          </w:p>
        </w:tc>
        <w:tc>
          <w:tcPr>
            <w:tcW w:w="4567"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 xml:space="preserve">Адреса банку </w:t>
            </w:r>
          </w:p>
        </w:tc>
      </w:tr>
      <w:tr w:rsidR="008A23E3" w:rsidRPr="00B25871" w:rsidTr="00BC26EF">
        <w:trPr>
          <w:trHeight w:val="990"/>
        </w:trPr>
        <w:tc>
          <w:tcPr>
            <w:tcW w:w="5102" w:type="dxa"/>
            <w:shd w:val="clear" w:color="auto" w:fill="auto"/>
          </w:tcPr>
          <w:p w:rsidR="008A23E3" w:rsidRPr="00B25871" w:rsidRDefault="008A23E3" w:rsidP="00BC26EF">
            <w:pPr>
              <w:spacing w:after="120" w:line="276" w:lineRule="auto"/>
              <w:jc w:val="both"/>
              <w:rPr>
                <w:rFonts w:eastAsia="Calibri"/>
                <w:strike/>
                <w:lang w:eastAsia="en-US"/>
              </w:rPr>
            </w:pPr>
            <w:r w:rsidRPr="00B25871">
              <w:rPr>
                <w:rFonts w:eastAsia="Calibri"/>
                <w:sz w:val="22"/>
                <w:szCs w:val="22"/>
                <w:lang w:eastAsia="en-US"/>
              </w:rPr>
              <w:t>8. Місце проживання або місце перебування чи місце тимчасового перебування в Україні (усіх даних щодо адреси місця проживання (перебування): назва країни, регіону (області), району, міста (села, селища), вулиці (провулку), номера будівлі (корпусу), номера квартири)</w:t>
            </w:r>
          </w:p>
        </w:tc>
        <w:tc>
          <w:tcPr>
            <w:tcW w:w="4567" w:type="dxa"/>
            <w:shd w:val="clear" w:color="auto" w:fill="auto"/>
          </w:tcPr>
          <w:p w:rsidR="008A23E3" w:rsidRPr="00B25871" w:rsidRDefault="008A23E3" w:rsidP="00BC26EF">
            <w:pPr>
              <w:spacing w:after="200" w:line="276" w:lineRule="auto"/>
              <w:jc w:val="both"/>
              <w:rPr>
                <w:rFonts w:eastAsia="Calibri"/>
                <w:lang w:eastAsia="en-US"/>
              </w:rPr>
            </w:pPr>
          </w:p>
        </w:tc>
      </w:tr>
      <w:tr w:rsidR="008A23E3" w:rsidRPr="00B25871" w:rsidTr="00BC26EF">
        <w:trPr>
          <w:trHeight w:val="1586"/>
        </w:trPr>
        <w:tc>
          <w:tcPr>
            <w:tcW w:w="5102" w:type="dxa"/>
            <w:shd w:val="clear" w:color="auto" w:fill="auto"/>
          </w:tcPr>
          <w:p w:rsidR="008A23E3" w:rsidRPr="00B25871" w:rsidRDefault="008A23E3" w:rsidP="00BC26EF">
            <w:pPr>
              <w:spacing w:after="200" w:line="276" w:lineRule="auto"/>
              <w:jc w:val="both"/>
              <w:rPr>
                <w:rFonts w:eastAsia="Calibri"/>
                <w:vertAlign w:val="superscript"/>
                <w:lang w:eastAsia="en-US"/>
              </w:rPr>
            </w:pPr>
            <w:r w:rsidRPr="00B25871">
              <w:rPr>
                <w:rFonts w:eastAsia="Calibri"/>
                <w:sz w:val="22"/>
                <w:szCs w:val="22"/>
                <w:lang w:eastAsia="en-US"/>
              </w:rPr>
              <w:t>9.</w:t>
            </w:r>
            <w:r w:rsidRPr="00B25871">
              <w:rPr>
                <w:rFonts w:eastAsia="Calibri"/>
                <w:b/>
                <w:sz w:val="22"/>
                <w:szCs w:val="22"/>
                <w:lang w:eastAsia="en-US"/>
              </w:rPr>
              <w:t xml:space="preserve">  </w:t>
            </w:r>
            <w:r w:rsidRPr="00B25871">
              <w:rPr>
                <w:rFonts w:eastAsia="Calibri"/>
                <w:sz w:val="22"/>
                <w:szCs w:val="22"/>
                <w:lang w:eastAsia="en-US"/>
              </w:rPr>
              <w:t xml:space="preserve">Належність клієнта або особи , яка діє від його імені </w:t>
            </w:r>
            <w:r w:rsidR="00762924" w:rsidRPr="00762924">
              <w:rPr>
                <w:rFonts w:eastAsia="Calibri"/>
                <w:sz w:val="22"/>
                <w:szCs w:val="22"/>
                <w:lang w:eastAsia="en-US"/>
              </w:rPr>
              <w:t>до політично значущих осіб, членів їх сімей або пов’язаних з ними осіб (або були протягом останніх дванадцяти місяців):</w:t>
            </w:r>
            <w:r w:rsidRPr="00B25871">
              <w:rPr>
                <w:rFonts w:eastAsia="Calibri"/>
                <w:color w:val="000000"/>
                <w:sz w:val="22"/>
                <w:szCs w:val="22"/>
                <w:vertAlign w:val="superscript"/>
                <w:lang w:eastAsia="en-US"/>
              </w:rPr>
              <w:t>1</w:t>
            </w:r>
          </w:p>
        </w:tc>
        <w:tc>
          <w:tcPr>
            <w:tcW w:w="4567" w:type="dxa"/>
            <w:shd w:val="clear" w:color="auto" w:fill="auto"/>
          </w:tcPr>
          <w:p w:rsidR="008A23E3" w:rsidRPr="00B25871" w:rsidRDefault="00A17925" w:rsidP="00BC26EF">
            <w:pPr>
              <w:spacing w:after="200" w:line="276" w:lineRule="auto"/>
              <w:rPr>
                <w:rFonts w:eastAsia="Calibri"/>
                <w:lang w:eastAsia="en-US"/>
              </w:rPr>
            </w:pPr>
            <w:r w:rsidRPr="00A17925">
              <w:rPr>
                <w:rFonts w:eastAsia="Calibri"/>
                <w:noProof/>
                <w:sz w:val="22"/>
                <w:szCs w:val="22"/>
                <w:lang w:eastAsia="uk-UA"/>
              </w:rPr>
              <w:pict>
                <v:rect id="Rectangle 109" o:spid="_x0000_s1027" style="position:absolute;margin-left:47.55pt;margin-top:1.9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dHwIAAD8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U/tmdHwIAAD8EAAAOAAAAAAAAAAAAAAAAAC4CAABkcnMvZTJvRG9jLnhtbFBLAQIt&#10;ABQABgAIAAAAIQDNjKKe2wAAAAcBAAAPAAAAAAAAAAAAAAAAAHkEAABkcnMvZG93bnJldi54bWxQ&#10;SwUGAAAAAAQABADzAAAAgQUAAAAA&#10;"/>
              </w:pict>
            </w:r>
            <w:r w:rsidRPr="00A17925">
              <w:rPr>
                <w:rFonts w:eastAsia="Calibri"/>
                <w:noProof/>
                <w:sz w:val="22"/>
                <w:szCs w:val="22"/>
                <w:lang w:eastAsia="uk-UA"/>
              </w:rPr>
              <w:pict>
                <v:rect id="Rectangle 108" o:spid="_x0000_s1026" style="position:absolute;margin-left:2.05pt;margin-top:1.95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wzHwIAAD8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"/>
              </w:pict>
            </w:r>
            <w:r w:rsidR="008A23E3" w:rsidRPr="00B25871">
              <w:rPr>
                <w:rFonts w:eastAsia="Calibri"/>
                <w:sz w:val="22"/>
                <w:szCs w:val="22"/>
                <w:lang w:eastAsia="en-US"/>
              </w:rPr>
              <w:t xml:space="preserve">      Ні                 Так</w:t>
            </w:r>
            <w:r w:rsidR="008A23E3" w:rsidRPr="00B25871">
              <w:rPr>
                <w:rFonts w:eastAsia="Calibri"/>
                <w:b/>
                <w:sz w:val="22"/>
                <w:szCs w:val="22"/>
                <w:highlight w:val="magenta"/>
              </w:rPr>
              <w:t xml:space="preserve"> </w:t>
            </w:r>
          </w:p>
          <w:p w:rsidR="008A23E3" w:rsidRPr="00CB04FF" w:rsidRDefault="00CB04FF" w:rsidP="002640C7">
            <w:pPr>
              <w:jc w:val="both"/>
              <w:rPr>
                <w:rFonts w:eastAsia="Calibri"/>
                <w:lang w:eastAsia="en-US"/>
              </w:rPr>
            </w:pPr>
            <w:r w:rsidRPr="00CB04FF">
              <w:rPr>
                <w:rFonts w:eastAsia="Calibri"/>
                <w:sz w:val="22"/>
                <w:szCs w:val="22"/>
                <w:lang w:eastAsia="en-US"/>
              </w:rPr>
              <w:t xml:space="preserve">Якщо належить, вказати </w:t>
            </w:r>
            <w:r w:rsidR="008F46B6">
              <w:rPr>
                <w:rFonts w:eastAsia="Calibri"/>
                <w:sz w:val="22"/>
                <w:szCs w:val="22"/>
                <w:lang w:eastAsia="en-US"/>
              </w:rPr>
              <w:t>«Так»</w:t>
            </w:r>
            <w:r w:rsidR="002640C7">
              <w:rPr>
                <w:rFonts w:eastAsia="Calibri"/>
                <w:sz w:val="22"/>
                <w:szCs w:val="22"/>
                <w:lang w:eastAsia="en-US"/>
              </w:rPr>
              <w:t xml:space="preserve"> та назви документів</w:t>
            </w:r>
            <w:r w:rsidR="002640C7" w:rsidRPr="002640C7">
              <w:rPr>
                <w:rFonts w:eastAsia="Calibri"/>
                <w:sz w:val="22"/>
                <w:szCs w:val="22"/>
                <w:lang w:eastAsia="en-US"/>
              </w:rPr>
              <w:t xml:space="preserve"> які надаються, або інформацію</w:t>
            </w:r>
            <w:r w:rsidRPr="00CB04FF">
              <w:rPr>
                <w:rFonts w:eastAsia="Calibri"/>
                <w:sz w:val="22"/>
                <w:szCs w:val="22"/>
                <w:lang w:eastAsia="en-US"/>
              </w:rPr>
              <w:t>, якщо не належить, вказати «</w:t>
            </w:r>
            <w:r w:rsidR="008F46B6">
              <w:rPr>
                <w:rFonts w:eastAsia="Calibri"/>
                <w:sz w:val="22"/>
                <w:szCs w:val="22"/>
                <w:lang w:eastAsia="en-US"/>
              </w:rPr>
              <w:t>Н</w:t>
            </w:r>
            <w:r w:rsidRPr="00CB04FF">
              <w:rPr>
                <w:rFonts w:eastAsia="Calibri"/>
                <w:sz w:val="22"/>
                <w:szCs w:val="22"/>
                <w:lang w:eastAsia="en-US"/>
              </w:rPr>
              <w:t>і»</w:t>
            </w:r>
          </w:p>
        </w:tc>
      </w:tr>
      <w:tr w:rsidR="008A23E3" w:rsidRPr="00B25871" w:rsidTr="00BC26EF">
        <w:trPr>
          <w:trHeight w:val="243"/>
        </w:trPr>
        <w:tc>
          <w:tcPr>
            <w:tcW w:w="5102" w:type="dxa"/>
            <w:shd w:val="clear" w:color="auto" w:fill="auto"/>
          </w:tcPr>
          <w:p w:rsidR="008A23E3" w:rsidRPr="00B25871" w:rsidRDefault="008A23E3" w:rsidP="00BC26EF">
            <w:pPr>
              <w:spacing w:after="200" w:line="276" w:lineRule="auto"/>
              <w:jc w:val="both"/>
              <w:rPr>
                <w:rFonts w:eastAsia="Calibri"/>
                <w:vertAlign w:val="superscript"/>
                <w:lang w:eastAsia="en-US"/>
              </w:rPr>
            </w:pPr>
            <w:r w:rsidRPr="00B25871">
              <w:rPr>
                <w:rFonts w:eastAsia="Calibri"/>
                <w:sz w:val="22"/>
                <w:szCs w:val="22"/>
                <w:lang w:eastAsia="en-US"/>
              </w:rPr>
              <w:t>10. Реквізити документів, що підтверджують відповідні повноваження фізичної особи у випадку, коли фізична особа діє як представник клієнта (</w:t>
            </w:r>
            <w:r>
              <w:rPr>
                <w:rFonts w:eastAsia="Calibri"/>
                <w:i/>
                <w:sz w:val="22"/>
                <w:szCs w:val="22"/>
                <w:lang w:eastAsia="en-US"/>
              </w:rPr>
              <w:t>вказати назву,</w:t>
            </w:r>
            <w:r w:rsidRPr="00B25871">
              <w:rPr>
                <w:rFonts w:eastAsia="Calibri"/>
                <w:i/>
                <w:sz w:val="22"/>
                <w:szCs w:val="22"/>
                <w:lang w:eastAsia="en-US"/>
              </w:rPr>
              <w:t xml:space="preserve"> прізвище, ім’я та по-батькові </w:t>
            </w:r>
            <w:r>
              <w:rPr>
                <w:rFonts w:eastAsia="Calibri"/>
                <w:i/>
                <w:sz w:val="22"/>
                <w:szCs w:val="22"/>
                <w:lang w:eastAsia="en-US"/>
              </w:rPr>
              <w:t>представника клієнта</w:t>
            </w:r>
            <w:r w:rsidRPr="00B25871">
              <w:rPr>
                <w:rFonts w:eastAsia="Calibri"/>
                <w:color w:val="000000"/>
                <w:sz w:val="22"/>
                <w:szCs w:val="22"/>
                <w:lang w:eastAsia="en-US"/>
              </w:rPr>
              <w:t>)</w:t>
            </w:r>
          </w:p>
        </w:tc>
        <w:tc>
          <w:tcPr>
            <w:tcW w:w="4567" w:type="dxa"/>
            <w:shd w:val="clear" w:color="auto" w:fill="auto"/>
          </w:tcPr>
          <w:p w:rsidR="008A23E3" w:rsidRPr="00B25871" w:rsidRDefault="008A23E3" w:rsidP="00BC26EF">
            <w:pPr>
              <w:spacing w:after="200" w:line="276" w:lineRule="auto"/>
              <w:rPr>
                <w:rFonts w:eastAsia="Calibri"/>
                <w:noProof/>
                <w:lang w:eastAsia="uk-UA"/>
              </w:rPr>
            </w:pPr>
          </w:p>
        </w:tc>
      </w:tr>
      <w:tr w:rsidR="008A23E3" w:rsidRPr="00B25871" w:rsidTr="00231806">
        <w:trPr>
          <w:trHeight w:val="3108"/>
        </w:trPr>
        <w:tc>
          <w:tcPr>
            <w:tcW w:w="9669" w:type="dxa"/>
            <w:gridSpan w:val="2"/>
            <w:shd w:val="clear" w:color="auto" w:fill="auto"/>
          </w:tcPr>
          <w:p w:rsidR="00FB2203" w:rsidRPr="000A54DD" w:rsidRDefault="008A23E3" w:rsidP="00FB2203">
            <w:pPr>
              <w:spacing w:before="100" w:beforeAutospacing="1" w:after="100" w:afterAutospacing="1"/>
              <w:jc w:val="both"/>
              <w:rPr>
                <w:rFonts w:eastAsia="Calibri"/>
                <w:i/>
                <w:lang w:eastAsia="en-US"/>
              </w:rPr>
            </w:pPr>
            <w:r w:rsidRPr="00B25871">
              <w:rPr>
                <w:rFonts w:eastAsia="Calibri"/>
                <w:b/>
                <w:i/>
                <w:sz w:val="22"/>
                <w:szCs w:val="22"/>
                <w:vertAlign w:val="superscript"/>
                <w:lang w:eastAsia="en-US"/>
              </w:rPr>
              <w:t>1</w:t>
            </w:r>
            <w:r w:rsidRPr="00F30C38">
              <w:rPr>
                <w:color w:val="000000"/>
                <w:lang w:eastAsia="uk-UA"/>
              </w:rPr>
              <w:t xml:space="preserve"> </w:t>
            </w:r>
            <w:r w:rsidR="00FB2203">
              <w:rPr>
                <w:color w:val="000000"/>
                <w:lang w:eastAsia="uk-UA"/>
              </w:rPr>
              <w:t xml:space="preserve"> </w:t>
            </w:r>
            <w:r w:rsidR="00FB2203" w:rsidRPr="000A54DD">
              <w:rPr>
                <w:rFonts w:eastAsia="Calibri"/>
                <w:b/>
                <w:i/>
                <w:sz w:val="22"/>
                <w:szCs w:val="22"/>
                <w:lang w:eastAsia="en-US"/>
              </w:rPr>
              <w:t>Політично значущі особи</w:t>
            </w:r>
            <w:r w:rsidR="00FB2203" w:rsidRPr="00EC0A59">
              <w:rPr>
                <w:color w:val="FF0000"/>
                <w:lang w:eastAsia="uk-UA"/>
              </w:rPr>
              <w:t xml:space="preserve"> </w:t>
            </w:r>
            <w:r w:rsidR="00FB2203" w:rsidRPr="00735DD8">
              <w:rPr>
                <w:lang w:eastAsia="uk-UA"/>
              </w:rPr>
              <w:t xml:space="preserve">- </w:t>
            </w:r>
            <w:r w:rsidR="00FB2203" w:rsidRPr="00735DD8">
              <w:rPr>
                <w:rFonts w:eastAsia="Calibri"/>
                <w:i/>
                <w:sz w:val="22"/>
                <w:szCs w:val="22"/>
                <w:lang w:eastAsia="en-US"/>
              </w:rPr>
              <w:t>фізичні</w:t>
            </w:r>
            <w:r w:rsidR="00FB2203" w:rsidRPr="000A54DD">
              <w:rPr>
                <w:rFonts w:eastAsia="Calibri"/>
                <w:i/>
                <w:sz w:val="22"/>
                <w:szCs w:val="22"/>
                <w:lang w:eastAsia="en-US"/>
              </w:rPr>
              <w:t xml:space="preserve"> особи, які є національними, іноземними публічними діячами та діячами, які виконують публічні функції в міжнародних організаціях (перелік у ст. 1 Закону.</w:t>
            </w:r>
          </w:p>
          <w:p w:rsidR="00735DD8" w:rsidRPr="00735DD8" w:rsidRDefault="00735DD8" w:rsidP="00231806">
            <w:pPr>
              <w:pStyle w:val="rvps2"/>
              <w:shd w:val="clear" w:color="auto" w:fill="FFFFFF"/>
              <w:spacing w:before="0" w:beforeAutospacing="0" w:after="0" w:afterAutospacing="0"/>
              <w:jc w:val="both"/>
              <w:rPr>
                <w:rFonts w:eastAsia="Calibri"/>
                <w:i/>
                <w:lang w:val="uk-UA" w:eastAsia="en-US"/>
              </w:rPr>
            </w:pPr>
            <w:r w:rsidRPr="00735DD8">
              <w:rPr>
                <w:rFonts w:eastAsia="Calibri"/>
                <w:b/>
                <w:i/>
                <w:sz w:val="22"/>
                <w:szCs w:val="22"/>
                <w:lang w:val="uk-UA" w:eastAsia="en-US"/>
              </w:rPr>
              <w:t>Особи, пов’язані з політично значущими особами</w:t>
            </w:r>
            <w:r>
              <w:rPr>
                <w:color w:val="333333"/>
                <w:sz w:val="28"/>
                <w:szCs w:val="28"/>
              </w:rPr>
              <w:t xml:space="preserve">, </w:t>
            </w:r>
            <w:r w:rsidRPr="00735DD8">
              <w:rPr>
                <w:rFonts w:eastAsia="Calibri"/>
                <w:i/>
                <w:sz w:val="22"/>
                <w:szCs w:val="22"/>
                <w:lang w:val="uk-UA" w:eastAsia="en-US"/>
              </w:rPr>
              <w:t>- фізичні особи, які відповідають хоча б одному з таких критеріїв:</w:t>
            </w:r>
          </w:p>
          <w:p w:rsidR="00735DD8" w:rsidRPr="00735DD8" w:rsidRDefault="00735DD8" w:rsidP="00231806">
            <w:pPr>
              <w:pStyle w:val="rvps2"/>
              <w:shd w:val="clear" w:color="auto" w:fill="FFFFFF"/>
              <w:spacing w:before="0" w:beforeAutospacing="0" w:after="0" w:afterAutospacing="0"/>
              <w:jc w:val="both"/>
              <w:rPr>
                <w:rFonts w:eastAsia="Calibri"/>
                <w:i/>
                <w:lang w:val="uk-UA" w:eastAsia="en-US"/>
              </w:rPr>
            </w:pPr>
            <w:bookmarkStart w:id="0" w:name="n106"/>
            <w:bookmarkEnd w:id="0"/>
            <w:r w:rsidRPr="00735DD8">
              <w:rPr>
                <w:rFonts w:eastAsia="Calibri"/>
                <w:i/>
                <w:sz w:val="22"/>
                <w:szCs w:val="22"/>
                <w:lang w:val="uk-UA" w:eastAsia="en-US"/>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735DD8" w:rsidRDefault="00735DD8" w:rsidP="00231806">
            <w:pPr>
              <w:pStyle w:val="rvps2"/>
              <w:shd w:val="clear" w:color="auto" w:fill="FFFFFF"/>
              <w:spacing w:before="0" w:beforeAutospacing="0" w:after="0" w:afterAutospacing="0"/>
              <w:jc w:val="both"/>
              <w:rPr>
                <w:rFonts w:eastAsia="Calibri"/>
                <w:i/>
                <w:lang w:val="uk-UA" w:eastAsia="en-US"/>
              </w:rPr>
            </w:pPr>
            <w:bookmarkStart w:id="1" w:name="n107"/>
            <w:bookmarkEnd w:id="1"/>
            <w:r w:rsidRPr="00735DD8">
              <w:rPr>
                <w:rFonts w:eastAsia="Calibri"/>
                <w:i/>
                <w:sz w:val="22"/>
                <w:szCs w:val="22"/>
                <w:lang w:val="uk-UA" w:eastAsia="en-US"/>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231806" w:rsidRPr="00735DD8" w:rsidRDefault="00231806" w:rsidP="00231806">
            <w:pPr>
              <w:pStyle w:val="rvps2"/>
              <w:shd w:val="clear" w:color="auto" w:fill="FFFFFF"/>
              <w:spacing w:before="0" w:beforeAutospacing="0" w:after="0" w:afterAutospacing="0"/>
              <w:jc w:val="both"/>
              <w:rPr>
                <w:rFonts w:eastAsia="Calibri"/>
                <w:i/>
                <w:lang w:val="uk-UA" w:eastAsia="en-US"/>
              </w:rPr>
            </w:pP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r w:rsidRPr="00231806">
              <w:rPr>
                <w:rFonts w:eastAsia="Calibri"/>
                <w:b/>
                <w:i/>
                <w:sz w:val="22"/>
                <w:szCs w:val="22"/>
                <w:lang w:val="uk-UA" w:eastAsia="en-US"/>
              </w:rPr>
              <w:t>Кінцевий бенефіціарний власник</w:t>
            </w:r>
            <w:r w:rsidRPr="003C76D9">
              <w:rPr>
                <w:color w:val="333333"/>
                <w:sz w:val="28"/>
                <w:szCs w:val="28"/>
                <w:lang w:val="uk-UA"/>
              </w:rPr>
              <w:t xml:space="preserve"> - </w:t>
            </w:r>
            <w:r w:rsidRPr="00231806">
              <w:rPr>
                <w:rFonts w:eastAsia="Calibri"/>
                <w:i/>
                <w:sz w:val="22"/>
                <w:szCs w:val="22"/>
                <w:lang w:val="uk-UA" w:eastAsia="en-US"/>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2" w:name="n53"/>
            <w:bookmarkEnd w:id="2"/>
            <w:r w:rsidRPr="00231806">
              <w:rPr>
                <w:rFonts w:eastAsia="Calibri"/>
                <w:i/>
                <w:sz w:val="22"/>
                <w:szCs w:val="22"/>
                <w:lang w:val="uk-UA" w:eastAsia="en-US"/>
              </w:rPr>
              <w:t>Кінцевим бенефіціарним власником є:</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3" w:name="n54"/>
            <w:bookmarkEnd w:id="3"/>
            <w:r w:rsidRPr="00231806">
              <w:rPr>
                <w:rFonts w:eastAsia="Calibri"/>
                <w:i/>
                <w:sz w:val="22"/>
                <w:szCs w:val="22"/>
                <w:lang w:val="uk-UA" w:eastAsia="en-US"/>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4" w:name="n55"/>
            <w:bookmarkEnd w:id="4"/>
            <w:r w:rsidRPr="00231806">
              <w:rPr>
                <w:rFonts w:eastAsia="Calibri"/>
                <w:i/>
                <w:sz w:val="22"/>
                <w:szCs w:val="22"/>
                <w:lang w:val="uk-UA" w:eastAsia="en-US"/>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5" w:name="n56"/>
            <w:bookmarkEnd w:id="5"/>
            <w:r w:rsidRPr="00231806">
              <w:rPr>
                <w:rFonts w:eastAsia="Calibri"/>
                <w:i/>
                <w:sz w:val="22"/>
                <w:szCs w:val="22"/>
                <w:lang w:val="uk-UA" w:eastAsia="en-US"/>
              </w:rPr>
              <w:t>для інших подібних правових утворень - особа, яка має статус, еквівалентний або аналогічний особам, зазначеним для трастів.</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6" w:name="n57"/>
            <w:bookmarkEnd w:id="6"/>
            <w:r w:rsidRPr="00231806">
              <w:rPr>
                <w:rFonts w:eastAsia="Calibri"/>
                <w:i/>
                <w:sz w:val="22"/>
                <w:szCs w:val="22"/>
                <w:lang w:val="uk-UA" w:eastAsia="en-US"/>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231806"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7" w:name="n58"/>
            <w:bookmarkEnd w:id="7"/>
            <w:r w:rsidRPr="00231806">
              <w:rPr>
                <w:rFonts w:eastAsia="Calibri"/>
                <w:i/>
                <w:sz w:val="22"/>
                <w:szCs w:val="22"/>
                <w:lang w:val="uk-UA" w:eastAsia="en-US"/>
              </w:rPr>
              <w:t xml:space="preserve">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w:t>
            </w:r>
            <w:r w:rsidRPr="00231806">
              <w:rPr>
                <w:rFonts w:eastAsia="Calibri"/>
                <w:i/>
                <w:sz w:val="22"/>
                <w:szCs w:val="22"/>
                <w:lang w:val="uk-UA" w:eastAsia="en-US"/>
              </w:rPr>
              <w:lastRenderedPageBreak/>
              <w:t>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8A23E3" w:rsidRPr="00231806" w:rsidRDefault="00231806" w:rsidP="00231806">
            <w:pPr>
              <w:pStyle w:val="rvps2"/>
              <w:shd w:val="clear" w:color="auto" w:fill="FFFFFF"/>
              <w:spacing w:before="0" w:beforeAutospacing="0" w:after="0" w:afterAutospacing="0"/>
              <w:jc w:val="both"/>
              <w:rPr>
                <w:rFonts w:eastAsia="Calibri"/>
                <w:i/>
                <w:lang w:val="uk-UA" w:eastAsia="en-US"/>
              </w:rPr>
            </w:pPr>
            <w:bookmarkStart w:id="8" w:name="n59"/>
            <w:bookmarkEnd w:id="8"/>
            <w:r w:rsidRPr="00231806">
              <w:rPr>
                <w:rFonts w:eastAsia="Calibri"/>
                <w:i/>
                <w:sz w:val="22"/>
                <w:szCs w:val="22"/>
                <w:lang w:val="uk-UA" w:eastAsia="en-US"/>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r>
              <w:rPr>
                <w:rFonts w:eastAsia="Calibri"/>
                <w:i/>
                <w:sz w:val="22"/>
                <w:szCs w:val="22"/>
                <w:lang w:val="uk-UA" w:eastAsia="en-US"/>
              </w:rPr>
              <w:t>.</w:t>
            </w:r>
          </w:p>
        </w:tc>
      </w:tr>
    </w:tbl>
    <w:p w:rsidR="008A23E3" w:rsidRDefault="008A23E3" w:rsidP="008A23E3">
      <w:pPr>
        <w:spacing w:after="200" w:line="276" w:lineRule="auto"/>
        <w:jc w:val="center"/>
        <w:rPr>
          <w:rFonts w:eastAsia="Calibri"/>
          <w:b/>
          <w:sz w:val="22"/>
          <w:szCs w:val="22"/>
          <w:lang w:eastAsia="en-US"/>
        </w:rPr>
      </w:pPr>
    </w:p>
    <w:p w:rsidR="008A23E3" w:rsidRPr="00B25871" w:rsidRDefault="008A23E3" w:rsidP="008A23E3">
      <w:pPr>
        <w:spacing w:after="200" w:line="276" w:lineRule="auto"/>
        <w:jc w:val="center"/>
        <w:rPr>
          <w:rFonts w:eastAsia="Calibri"/>
          <w:b/>
          <w:sz w:val="22"/>
          <w:szCs w:val="22"/>
        </w:rPr>
      </w:pPr>
      <w:r w:rsidRPr="00B25871">
        <w:rPr>
          <w:rFonts w:eastAsia="Calibri"/>
          <w:b/>
          <w:sz w:val="22"/>
          <w:szCs w:val="22"/>
          <w:lang w:eastAsia="en-US"/>
        </w:rPr>
        <w:t>Інформація щодо фінансового стану фізичної особи  та змісту  діяльності:</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5046"/>
        <w:gridCol w:w="6"/>
      </w:tblGrid>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Власні кошти (зазначити джерело)</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276" w:lineRule="auto"/>
              <w:jc w:val="both"/>
              <w:rPr>
                <w:rFonts w:eastAsia="Calibri"/>
                <w:b/>
                <w:lang w:eastAsia="en-US"/>
              </w:rPr>
            </w:pPr>
            <w:r w:rsidRPr="00B25871">
              <w:rPr>
                <w:rFonts w:eastAsia="Calibri"/>
                <w:sz w:val="22"/>
                <w:szCs w:val="22"/>
                <w:lang w:eastAsia="en-US"/>
              </w:rPr>
              <w:t>Доходи від підприємницької   діяльності</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40"/>
        </w:trPr>
        <w:tc>
          <w:tcPr>
            <w:tcW w:w="4623" w:type="dxa"/>
            <w:shd w:val="clear" w:color="auto" w:fill="auto"/>
          </w:tcPr>
          <w:p w:rsidR="008A23E3" w:rsidRPr="00B25871" w:rsidRDefault="008A23E3" w:rsidP="00BC26EF">
            <w:pPr>
              <w:spacing w:after="200" w:line="0" w:lineRule="atLeast"/>
              <w:jc w:val="both"/>
              <w:rPr>
                <w:rFonts w:eastAsia="Calibri"/>
                <w:lang w:eastAsia="en-US"/>
              </w:rPr>
            </w:pPr>
            <w:r>
              <w:rPr>
                <w:rFonts w:eastAsia="Calibri"/>
                <w:sz w:val="22"/>
                <w:szCs w:val="22"/>
                <w:lang w:eastAsia="en-US"/>
              </w:rPr>
              <w:t>Заробітна платня (</w:t>
            </w:r>
            <w:r w:rsidRPr="00B25871">
              <w:rPr>
                <w:rFonts w:eastAsia="Calibri"/>
                <w:sz w:val="22"/>
                <w:szCs w:val="22"/>
                <w:lang w:eastAsia="en-US"/>
              </w:rPr>
              <w:t xml:space="preserve">за останні півроку) </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276" w:lineRule="auto"/>
              <w:rPr>
                <w:rFonts w:eastAsia="Calibri"/>
                <w:b/>
                <w:lang w:eastAsia="en-US"/>
              </w:rPr>
            </w:pPr>
            <w:r w:rsidRPr="00B25871">
              <w:rPr>
                <w:rFonts w:eastAsia="Calibri"/>
                <w:sz w:val="22"/>
                <w:szCs w:val="22"/>
                <w:lang w:eastAsia="en-US"/>
              </w:rPr>
              <w:t>Дарування</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276" w:lineRule="auto"/>
              <w:rPr>
                <w:rFonts w:eastAsia="Calibri"/>
                <w:b/>
                <w:lang w:eastAsia="en-US"/>
              </w:rPr>
            </w:pPr>
            <w:r w:rsidRPr="00B25871">
              <w:rPr>
                <w:rFonts w:eastAsia="Calibri"/>
                <w:sz w:val="22"/>
                <w:szCs w:val="22"/>
                <w:lang w:eastAsia="en-US"/>
              </w:rPr>
              <w:t>Проценти з вкладів</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464"/>
        </w:trPr>
        <w:tc>
          <w:tcPr>
            <w:tcW w:w="4623" w:type="dxa"/>
            <w:shd w:val="clear" w:color="auto" w:fill="auto"/>
          </w:tcPr>
          <w:p w:rsidR="008A23E3" w:rsidRPr="00B25871" w:rsidRDefault="008A23E3" w:rsidP="00BC26EF">
            <w:pPr>
              <w:spacing w:after="200" w:line="0" w:lineRule="atLeast"/>
              <w:jc w:val="both"/>
              <w:rPr>
                <w:rFonts w:eastAsia="Calibri"/>
                <w:lang w:eastAsia="en-US"/>
              </w:rPr>
            </w:pPr>
            <w:r w:rsidRPr="00B25871">
              <w:rPr>
                <w:rFonts w:eastAsia="Calibri"/>
                <w:sz w:val="22"/>
                <w:szCs w:val="22"/>
                <w:lang w:eastAsia="en-US"/>
              </w:rPr>
              <w:t>Платежі з цивільно-правових угод (наприклад купівля – продаж, оренда, підряд, тощо)</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464"/>
        </w:trPr>
        <w:tc>
          <w:tcPr>
            <w:tcW w:w="4623" w:type="dxa"/>
            <w:shd w:val="clear" w:color="auto" w:fill="auto"/>
          </w:tcPr>
          <w:p w:rsidR="008A23E3" w:rsidRPr="00B25871" w:rsidRDefault="008A23E3" w:rsidP="00BC26EF">
            <w:pPr>
              <w:spacing w:after="200" w:line="276" w:lineRule="auto"/>
              <w:jc w:val="both"/>
              <w:rPr>
                <w:rFonts w:eastAsia="Calibri"/>
                <w:lang w:eastAsia="en-US"/>
              </w:rPr>
            </w:pPr>
            <w:r w:rsidRPr="00B25871">
              <w:rPr>
                <w:rFonts w:eastAsia="Calibri"/>
                <w:sz w:val="22"/>
                <w:szCs w:val="22"/>
                <w:lang w:eastAsia="en-US"/>
              </w:rPr>
              <w:t>Компенсаційні виплати та виплати за рішенням суду</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0" w:lineRule="atLeast"/>
              <w:jc w:val="both"/>
              <w:rPr>
                <w:rFonts w:eastAsia="Calibri"/>
                <w:lang w:eastAsia="en-US"/>
              </w:rPr>
            </w:pPr>
            <w:r w:rsidRPr="00B25871">
              <w:rPr>
                <w:rFonts w:eastAsia="Calibri"/>
                <w:sz w:val="22"/>
                <w:szCs w:val="22"/>
                <w:lang w:eastAsia="en-US"/>
              </w:rPr>
              <w:t>Запозичені кошти  (найменування кредитора)</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255"/>
        </w:trPr>
        <w:tc>
          <w:tcPr>
            <w:tcW w:w="4623" w:type="dxa"/>
            <w:shd w:val="clear" w:color="auto" w:fill="auto"/>
          </w:tcPr>
          <w:p w:rsidR="008A23E3" w:rsidRPr="00B25871" w:rsidRDefault="008A23E3" w:rsidP="00BC26EF">
            <w:pPr>
              <w:spacing w:after="200" w:line="276" w:lineRule="auto"/>
              <w:rPr>
                <w:rFonts w:eastAsia="Calibri"/>
                <w:lang w:eastAsia="en-US"/>
              </w:rPr>
            </w:pPr>
            <w:r>
              <w:rPr>
                <w:rFonts w:eastAsia="Calibri"/>
                <w:sz w:val="22"/>
                <w:szCs w:val="22"/>
                <w:lang w:eastAsia="en-US"/>
              </w:rPr>
              <w:t>Інше (</w:t>
            </w:r>
            <w:r w:rsidRPr="00B25871">
              <w:rPr>
                <w:rFonts w:eastAsia="Calibri"/>
                <w:sz w:val="22"/>
                <w:szCs w:val="22"/>
                <w:lang w:eastAsia="en-US"/>
              </w:rPr>
              <w:t>зазначити)</w:t>
            </w:r>
          </w:p>
        </w:tc>
        <w:tc>
          <w:tcPr>
            <w:tcW w:w="5046" w:type="dxa"/>
            <w:shd w:val="clear" w:color="auto" w:fill="auto"/>
          </w:tcPr>
          <w:p w:rsidR="008A23E3" w:rsidRPr="00B25871" w:rsidRDefault="008A23E3" w:rsidP="00BC26EF">
            <w:pPr>
              <w:spacing w:after="200" w:line="276" w:lineRule="auto"/>
              <w:jc w:val="center"/>
              <w:rPr>
                <w:rFonts w:eastAsia="Calibri"/>
                <w:b/>
                <w:lang w:eastAsia="en-US"/>
              </w:rPr>
            </w:pPr>
          </w:p>
        </w:tc>
      </w:tr>
      <w:tr w:rsidR="008A23E3" w:rsidRPr="00B25871" w:rsidTr="00BC26EF">
        <w:trPr>
          <w:gridAfter w:val="1"/>
          <w:wAfter w:w="6" w:type="dxa"/>
          <w:trHeight w:val="418"/>
        </w:trPr>
        <w:tc>
          <w:tcPr>
            <w:tcW w:w="4623" w:type="dxa"/>
            <w:shd w:val="clear" w:color="auto" w:fill="auto"/>
          </w:tcPr>
          <w:p w:rsidR="008A23E3" w:rsidRPr="00B25871" w:rsidRDefault="008A23E3" w:rsidP="00BC26EF">
            <w:pPr>
              <w:tabs>
                <w:tab w:val="left" w:pos="1620"/>
              </w:tabs>
              <w:spacing w:after="200" w:line="276" w:lineRule="auto"/>
              <w:jc w:val="both"/>
              <w:rPr>
                <w:rFonts w:eastAsia="Calibri"/>
                <w:snapToGrid w:val="0"/>
                <w:lang w:eastAsia="en-US"/>
              </w:rPr>
            </w:pPr>
            <w:r w:rsidRPr="00B25871">
              <w:rPr>
                <w:rFonts w:eastAsia="Calibri"/>
                <w:snapToGrid w:val="0"/>
                <w:sz w:val="22"/>
                <w:szCs w:val="22"/>
                <w:lang w:eastAsia="en-US"/>
              </w:rPr>
              <w:t xml:space="preserve">Орієнтований розмір надходжень  коштів та </w:t>
            </w:r>
            <w:r>
              <w:rPr>
                <w:rFonts w:eastAsia="Calibri"/>
                <w:snapToGrid w:val="0"/>
                <w:sz w:val="22"/>
                <w:szCs w:val="22"/>
                <w:lang w:eastAsia="en-US"/>
              </w:rPr>
              <w:t>інших цінностей (</w:t>
            </w:r>
            <w:r w:rsidRPr="00B25871">
              <w:rPr>
                <w:rFonts w:eastAsia="Calibri"/>
                <w:snapToGrid w:val="0"/>
                <w:sz w:val="22"/>
                <w:szCs w:val="22"/>
                <w:lang w:eastAsia="en-US"/>
              </w:rPr>
              <w:t>за останні півроку)</w:t>
            </w:r>
          </w:p>
        </w:tc>
        <w:tc>
          <w:tcPr>
            <w:tcW w:w="5046" w:type="dxa"/>
            <w:shd w:val="clear" w:color="auto" w:fill="auto"/>
          </w:tcPr>
          <w:p w:rsidR="008A23E3" w:rsidRPr="00B25871" w:rsidRDefault="008A23E3" w:rsidP="00BC26EF">
            <w:pPr>
              <w:spacing w:after="200" w:line="276" w:lineRule="auto"/>
              <w:rPr>
                <w:rFonts w:eastAsia="Calibri"/>
                <w:color w:val="000000"/>
                <w:lang w:eastAsia="en-US"/>
              </w:rPr>
            </w:pPr>
          </w:p>
        </w:tc>
      </w:tr>
      <w:tr w:rsidR="008A23E3" w:rsidRPr="00B25871" w:rsidTr="00BC26EF">
        <w:trPr>
          <w:gridAfter w:val="1"/>
          <w:wAfter w:w="6" w:type="dxa"/>
          <w:trHeight w:val="339"/>
        </w:trPr>
        <w:tc>
          <w:tcPr>
            <w:tcW w:w="4623" w:type="dxa"/>
            <w:shd w:val="clear" w:color="auto" w:fill="auto"/>
          </w:tcPr>
          <w:p w:rsidR="008A23E3" w:rsidRPr="00B25871" w:rsidRDefault="008A23E3" w:rsidP="00BC26EF">
            <w:pPr>
              <w:tabs>
                <w:tab w:val="left" w:pos="1620"/>
              </w:tabs>
              <w:spacing w:after="200" w:line="276" w:lineRule="auto"/>
              <w:rPr>
                <w:rFonts w:eastAsia="Calibri"/>
                <w:lang w:eastAsia="en-US"/>
              </w:rPr>
            </w:pPr>
            <w:r w:rsidRPr="00B25871">
              <w:rPr>
                <w:rFonts w:eastAsia="Calibri"/>
                <w:sz w:val="22"/>
                <w:szCs w:val="22"/>
                <w:lang w:eastAsia="en-US"/>
              </w:rPr>
              <w:t xml:space="preserve">Характер та зміст діяльності </w:t>
            </w:r>
          </w:p>
        </w:tc>
        <w:tc>
          <w:tcPr>
            <w:tcW w:w="5046" w:type="dxa"/>
            <w:shd w:val="clear" w:color="auto" w:fill="auto"/>
          </w:tcPr>
          <w:p w:rsidR="008A23E3" w:rsidRPr="00B25871" w:rsidRDefault="008A23E3" w:rsidP="00BC26EF">
            <w:pPr>
              <w:spacing w:after="200" w:line="276" w:lineRule="auto"/>
              <w:rPr>
                <w:rFonts w:eastAsia="Calibri"/>
                <w:color w:val="000000"/>
                <w:lang w:eastAsia="en-US"/>
              </w:rPr>
            </w:pPr>
            <w:r w:rsidRPr="00B25871">
              <w:rPr>
                <w:rFonts w:eastAsia="Calibri"/>
                <w:color w:val="000000"/>
                <w:sz w:val="22"/>
                <w:szCs w:val="22"/>
                <w:lang w:eastAsia="en-US"/>
              </w:rPr>
              <w:t>⁭ господарська</w:t>
            </w:r>
          </w:p>
          <w:p w:rsidR="008A23E3" w:rsidRPr="00B25871" w:rsidRDefault="008A23E3" w:rsidP="00BC26EF">
            <w:pPr>
              <w:spacing w:after="200" w:line="276" w:lineRule="auto"/>
              <w:rPr>
                <w:rFonts w:eastAsia="Calibri"/>
                <w:color w:val="000000"/>
                <w:lang w:eastAsia="en-US"/>
              </w:rPr>
            </w:pPr>
            <w:r w:rsidRPr="00B25871">
              <w:rPr>
                <w:rFonts w:eastAsia="Calibri"/>
                <w:color w:val="000000"/>
                <w:sz w:val="22"/>
                <w:szCs w:val="22"/>
                <w:lang w:eastAsia="en-US"/>
              </w:rPr>
              <w:t xml:space="preserve">⁮ не господарська </w:t>
            </w:r>
          </w:p>
          <w:p w:rsidR="008A23E3" w:rsidRPr="00B25871" w:rsidRDefault="008A23E3" w:rsidP="00BC26EF">
            <w:pPr>
              <w:spacing w:after="200" w:line="276" w:lineRule="auto"/>
              <w:rPr>
                <w:rFonts w:eastAsia="Calibri"/>
                <w:color w:val="000000"/>
                <w:lang w:eastAsia="en-US"/>
              </w:rPr>
            </w:pPr>
            <w:r w:rsidRPr="00B25871">
              <w:rPr>
                <w:rFonts w:eastAsia="Calibri"/>
                <w:color w:val="000000"/>
                <w:sz w:val="22"/>
                <w:szCs w:val="22"/>
                <w:lang w:eastAsia="en-US"/>
              </w:rPr>
              <w:t>⁮</w:t>
            </w:r>
            <w:r>
              <w:rPr>
                <w:rFonts w:eastAsia="Calibri"/>
                <w:color w:val="000000"/>
                <w:sz w:val="22"/>
                <w:szCs w:val="22"/>
                <w:lang w:eastAsia="en-US"/>
              </w:rPr>
              <w:t xml:space="preserve"> інше (</w:t>
            </w:r>
            <w:r w:rsidRPr="00B25871">
              <w:rPr>
                <w:rFonts w:eastAsia="Calibri"/>
                <w:color w:val="000000"/>
                <w:sz w:val="22"/>
                <w:szCs w:val="22"/>
                <w:lang w:eastAsia="en-US"/>
              </w:rPr>
              <w:t>зазначити) ____________________</w:t>
            </w:r>
          </w:p>
        </w:tc>
      </w:tr>
      <w:tr w:rsidR="008A23E3" w:rsidRPr="00B25871" w:rsidTr="00BC26EF">
        <w:trPr>
          <w:gridAfter w:val="1"/>
          <w:wAfter w:w="6" w:type="dxa"/>
          <w:trHeight w:val="339"/>
        </w:trPr>
        <w:tc>
          <w:tcPr>
            <w:tcW w:w="4623" w:type="dxa"/>
            <w:shd w:val="clear" w:color="auto" w:fill="auto"/>
          </w:tcPr>
          <w:p w:rsidR="008A23E3" w:rsidRPr="00B25871" w:rsidRDefault="008A23E3" w:rsidP="00BC26EF">
            <w:pPr>
              <w:tabs>
                <w:tab w:val="left" w:pos="1620"/>
              </w:tabs>
              <w:spacing w:after="200" w:line="276" w:lineRule="auto"/>
              <w:jc w:val="both"/>
              <w:rPr>
                <w:rFonts w:eastAsia="Calibri"/>
                <w:snapToGrid w:val="0"/>
                <w:lang w:eastAsia="en-US"/>
              </w:rPr>
            </w:pPr>
            <w:r w:rsidRPr="009075E2">
              <w:rPr>
                <w:rFonts w:eastAsia="Calibri"/>
                <w:b/>
                <w:szCs w:val="22"/>
                <w:lang w:eastAsia="en-US"/>
              </w:rPr>
              <w:t>Від встановлення ділових відносин з суб'єктом первинного фінансового моніторингу  планується отримання</w:t>
            </w:r>
            <w:r w:rsidRPr="009075E2">
              <w:rPr>
                <w:rFonts w:eastAsia="Calibri"/>
                <w:szCs w:val="22"/>
                <w:lang w:eastAsia="en-US"/>
              </w:rPr>
              <w:t xml:space="preserve">  (прибуток за рахунок інвестицій в цінні папери, пенсійні накопичення, отримання послуг та товарів за цільовими облігаціями, придбання пакета акцій, що дозволяє брати участь у контролі </w:t>
            </w:r>
            <w:r w:rsidRPr="009075E2">
              <w:rPr>
                <w:rFonts w:eastAsia="Calibri"/>
                <w:szCs w:val="22"/>
                <w:lang w:eastAsia="en-US"/>
              </w:rPr>
              <w:lastRenderedPageBreak/>
              <w:t>юридичної особи)</w:t>
            </w:r>
          </w:p>
        </w:tc>
        <w:tc>
          <w:tcPr>
            <w:tcW w:w="5046" w:type="dxa"/>
            <w:shd w:val="clear" w:color="auto" w:fill="auto"/>
          </w:tcPr>
          <w:p w:rsidR="008A23E3" w:rsidRPr="00B25871" w:rsidRDefault="008A23E3" w:rsidP="00BC26EF">
            <w:pPr>
              <w:spacing w:after="200" w:line="276" w:lineRule="auto"/>
              <w:rPr>
                <w:rFonts w:eastAsia="Calibri"/>
                <w:color w:val="000000"/>
                <w:lang w:eastAsia="en-US"/>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jc w:val="both"/>
            </w:pPr>
            <w:r w:rsidRPr="00D11A02">
              <w:lastRenderedPageBreak/>
              <w:t>11. Ідентифікаційні дані фізичних осіб, уповноважених діяти від імені клієнта (за наявності)</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pStyle w:val="a3"/>
              <w:spacing w:before="0" w:beforeAutospacing="0" w:after="0" w:afterAutospacing="0"/>
              <w:jc w:val="both"/>
            </w:pPr>
            <w:r w:rsidRPr="00D11A02">
              <w:t xml:space="preserve">12. Історія діяльності </w:t>
            </w:r>
            <w:r w:rsidRPr="00D11A02">
              <w:rPr>
                <w:i/>
              </w:rPr>
              <w:t>(інформація про реорганізацію, зміни в діяльності, колишні фінансові проблеми, репутація на вітчизняному та іноземному ринках, частка на ринку</w:t>
            </w:r>
            <w:r w:rsidRPr="00D11A02">
              <w:t xml:space="preserve"> (зазначається, якщо фізична особа – підприємець)</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pStyle w:val="a3"/>
              <w:spacing w:before="0" w:beforeAutospacing="0" w:after="0" w:afterAutospacing="0"/>
              <w:jc w:val="both"/>
            </w:pPr>
            <w:r w:rsidRPr="00D11A02">
              <w:t>13. Історія обслуговування клієнта (інформація щодо послуг, якими користувався (користується) клієнт, позитивних та/або негативних фактів співпраці з ним тощо)</w:t>
            </w:r>
          </w:p>
          <w:p w:rsidR="008A23E3" w:rsidRPr="00D11A02" w:rsidRDefault="008A23E3" w:rsidP="00BC26EF">
            <w:pPr>
              <w:pStyle w:val="a3"/>
              <w:spacing w:before="0" w:beforeAutospacing="0" w:after="0" w:afterAutospacing="0"/>
              <w:jc w:val="both"/>
            </w:pPr>
            <w:r w:rsidRPr="00D11A02">
              <w:t>(зазначається, якщо фізична особа – підприємець)</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pStyle w:val="a3"/>
              <w:spacing w:before="0" w:beforeAutospacing="0" w:after="0" w:afterAutospacing="0"/>
              <w:jc w:val="both"/>
            </w:pPr>
            <w:r w:rsidRPr="00D11A02">
              <w:t>14. Оцінка відповідності операцій клієнта наявній інформації щодо його фінансового стану (у разі виявлення операцій, що не відповідають фінансовому стану клієнта, зазначаються результати вжитих заходів щодо з'ясування джерел походження додаткових коштів)</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pStyle w:val="a3"/>
              <w:spacing w:before="0" w:beforeAutospacing="0" w:after="0" w:afterAutospacing="0"/>
              <w:jc w:val="both"/>
            </w:pPr>
            <w:r w:rsidRPr="00D11A02">
              <w:t>15. Оцінка розміру та джерел існуючих та очікуваних  надходжень</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pStyle w:val="a3"/>
              <w:spacing w:before="0" w:beforeAutospacing="0" w:after="0" w:afterAutospacing="0"/>
              <w:jc w:val="both"/>
            </w:pPr>
            <w:r w:rsidRPr="00D11A02">
              <w:t>16. Джерела</w:t>
            </w:r>
            <w:r>
              <w:t xml:space="preserve"> походження і спосіб переказу (</w:t>
            </w:r>
            <w:r w:rsidRPr="00D11A02">
              <w:t>внесення) грошей, що використовуються в операціях</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r w:rsidR="008A23E3" w:rsidRPr="00A26BEC" w:rsidTr="00BC26EF">
        <w:trPr>
          <w:trHeight w:val="243"/>
        </w:trPr>
        <w:tc>
          <w:tcPr>
            <w:tcW w:w="4623" w:type="dxa"/>
            <w:tcBorders>
              <w:top w:val="single" w:sz="4" w:space="0" w:color="auto"/>
              <w:left w:val="single" w:sz="4" w:space="0" w:color="auto"/>
              <w:bottom w:val="single" w:sz="4" w:space="0" w:color="auto"/>
              <w:right w:val="single" w:sz="4" w:space="0" w:color="auto"/>
            </w:tcBorders>
          </w:tcPr>
          <w:p w:rsidR="008A23E3" w:rsidRPr="00D11A02" w:rsidRDefault="008A23E3" w:rsidP="00BC26EF">
            <w:pPr>
              <w:jc w:val="both"/>
            </w:pPr>
            <w:r w:rsidRPr="00D11A02">
              <w:t>17. Ознака (розшифрувати), за якою клієнта віднесено до високого рівня ризику</w:t>
            </w:r>
          </w:p>
        </w:tc>
        <w:tc>
          <w:tcPr>
            <w:tcW w:w="5052" w:type="dxa"/>
            <w:gridSpan w:val="2"/>
            <w:tcBorders>
              <w:top w:val="single" w:sz="4" w:space="0" w:color="auto"/>
              <w:left w:val="single" w:sz="4" w:space="0" w:color="auto"/>
              <w:bottom w:val="single" w:sz="4" w:space="0" w:color="auto"/>
              <w:right w:val="single" w:sz="4" w:space="0" w:color="auto"/>
            </w:tcBorders>
          </w:tcPr>
          <w:p w:rsidR="008A23E3" w:rsidRPr="00A26BEC" w:rsidRDefault="008A23E3" w:rsidP="00BC26EF">
            <w:pPr>
              <w:rPr>
                <w:noProof/>
                <w:lang w:eastAsia="uk-UA"/>
              </w:rPr>
            </w:pPr>
          </w:p>
        </w:tc>
      </w:tr>
    </w:tbl>
    <w:p w:rsidR="008A23E3" w:rsidRDefault="008A23E3" w:rsidP="008A23E3">
      <w:pPr>
        <w:spacing w:after="200" w:line="276" w:lineRule="auto"/>
        <w:ind w:firstLine="708"/>
        <w:jc w:val="both"/>
        <w:rPr>
          <w:rFonts w:eastAsia="Calibri"/>
          <w:color w:val="000000"/>
          <w:sz w:val="22"/>
          <w:szCs w:val="22"/>
          <w:lang w:eastAsia="en-US"/>
        </w:rPr>
      </w:pPr>
    </w:p>
    <w:p w:rsidR="008A23E3" w:rsidRPr="00B25871" w:rsidRDefault="008A23E3" w:rsidP="008A23E3">
      <w:pPr>
        <w:spacing w:after="200" w:line="276" w:lineRule="auto"/>
        <w:ind w:firstLine="708"/>
        <w:jc w:val="both"/>
        <w:rPr>
          <w:rFonts w:eastAsia="Calibri"/>
          <w:b/>
          <w:i/>
          <w:color w:val="000000"/>
          <w:sz w:val="22"/>
          <w:szCs w:val="22"/>
          <w:lang w:eastAsia="en-US"/>
        </w:rPr>
      </w:pPr>
      <w:r w:rsidRPr="00B25871">
        <w:rPr>
          <w:rFonts w:eastAsia="Calibri"/>
          <w:color w:val="000000"/>
          <w:sz w:val="22"/>
          <w:szCs w:val="22"/>
          <w:lang w:eastAsia="en-US"/>
        </w:rPr>
        <w:t xml:space="preserve">В разі зміни будь-яких ідентифікаційних даних, </w:t>
      </w:r>
      <w:r w:rsidRPr="00353A4C">
        <w:rPr>
          <w:rFonts w:eastAsia="Calibri"/>
          <w:color w:val="000000"/>
          <w:sz w:val="22"/>
          <w:szCs w:val="22"/>
          <w:lang w:eastAsia="en-US"/>
        </w:rPr>
        <w:t>клієнт зобов‘язаний повідомити суб'єкта первинного фінансового моніторингу.</w:t>
      </w:r>
    </w:p>
    <w:p w:rsidR="008A23E3" w:rsidRPr="00B25871" w:rsidRDefault="008A23E3" w:rsidP="008A23E3">
      <w:pPr>
        <w:spacing w:after="200" w:line="276" w:lineRule="auto"/>
        <w:jc w:val="both"/>
        <w:rPr>
          <w:rFonts w:eastAsia="Calibri"/>
          <w:color w:val="000000"/>
          <w:sz w:val="22"/>
          <w:szCs w:val="22"/>
          <w:lang w:eastAsia="en-US"/>
        </w:rPr>
      </w:pPr>
      <w:r w:rsidRPr="00B25871">
        <w:rPr>
          <w:rFonts w:eastAsia="Calibri"/>
          <w:b/>
          <w:sz w:val="22"/>
          <w:szCs w:val="22"/>
          <w:lang w:eastAsia="en-US"/>
        </w:rPr>
        <w:t xml:space="preserve">            </w:t>
      </w:r>
      <w:r w:rsidRPr="00B25871">
        <w:rPr>
          <w:rFonts w:eastAsia="Calibri"/>
          <w:color w:val="000000"/>
          <w:sz w:val="22"/>
          <w:szCs w:val="22"/>
          <w:lang w:eastAsia="en-US"/>
        </w:rPr>
        <w:t xml:space="preserve">Згідно статті </w:t>
      </w:r>
      <w:r w:rsidRPr="00B25871">
        <w:rPr>
          <w:sz w:val="22"/>
          <w:szCs w:val="22"/>
        </w:rPr>
        <w:t>12 п. 2 "Закону України «Про захист персональних даних", суб'єкт персональних даних повідомлений про володільця персональних даних, склад та зміст зібраних персональних даних, права такого суб’єкта, визначені законом, мету збору персональних даних та осіб, яким передаються його персональні данні.</w:t>
      </w:r>
    </w:p>
    <w:p w:rsidR="008A23E3" w:rsidRPr="00B25871" w:rsidRDefault="008A23E3" w:rsidP="008A23E3">
      <w:pPr>
        <w:spacing w:after="200" w:line="276" w:lineRule="auto"/>
        <w:rPr>
          <w:rFonts w:eastAsia="Calibri"/>
          <w:color w:val="000000"/>
          <w:sz w:val="22"/>
          <w:szCs w:val="22"/>
          <w:lang w:eastAsia="en-US"/>
        </w:rPr>
      </w:pPr>
    </w:p>
    <w:p w:rsidR="008A23E3" w:rsidRPr="00B25871" w:rsidRDefault="008A23E3" w:rsidP="008A23E3">
      <w:pPr>
        <w:spacing w:after="200" w:line="276" w:lineRule="auto"/>
        <w:rPr>
          <w:rFonts w:eastAsia="Calibri"/>
          <w:sz w:val="22"/>
          <w:szCs w:val="22"/>
          <w:lang w:eastAsia="en-US"/>
        </w:rPr>
      </w:pPr>
      <w:r w:rsidRPr="00B25871">
        <w:rPr>
          <w:rFonts w:eastAsia="Calibri"/>
          <w:sz w:val="22"/>
          <w:szCs w:val="22"/>
          <w:lang w:eastAsia="en-US"/>
        </w:rPr>
        <w:t xml:space="preserve">         ___________________________                     _________________              ____________</w:t>
      </w:r>
    </w:p>
    <w:p w:rsidR="008A23E3" w:rsidRPr="00B25871" w:rsidRDefault="008A23E3" w:rsidP="008A23E3">
      <w:pPr>
        <w:rPr>
          <w:sz w:val="22"/>
          <w:szCs w:val="22"/>
        </w:rPr>
      </w:pPr>
      <w:r w:rsidRPr="00B25871">
        <w:rPr>
          <w:sz w:val="22"/>
          <w:szCs w:val="22"/>
        </w:rPr>
        <w:t xml:space="preserve">                              П.І.Б.   особи                                                підпис                                  дата</w:t>
      </w:r>
    </w:p>
    <w:p w:rsidR="008A23E3" w:rsidRPr="00345E28" w:rsidRDefault="008A23E3" w:rsidP="008A23E3">
      <w:pPr>
        <w:ind w:right="-908"/>
        <w:rPr>
          <w:snapToGrid w:val="0"/>
          <w:sz w:val="22"/>
          <w:szCs w:val="22"/>
        </w:rPr>
      </w:pPr>
    </w:p>
    <w:p w:rsidR="008A23E3" w:rsidRPr="00345E28" w:rsidRDefault="008A23E3" w:rsidP="008A23E3">
      <w:pPr>
        <w:ind w:right="-908"/>
        <w:rPr>
          <w:snapToGrid w:val="0"/>
          <w:sz w:val="22"/>
          <w:szCs w:val="22"/>
        </w:rPr>
      </w:pPr>
      <w:r w:rsidRPr="00345E28">
        <w:rPr>
          <w:snapToGrid w:val="0"/>
          <w:sz w:val="22"/>
          <w:szCs w:val="22"/>
        </w:rPr>
        <w:t xml:space="preserve">______________________                              __________               /___________ /                 _________  </w:t>
      </w:r>
    </w:p>
    <w:p w:rsidR="008A23E3" w:rsidRPr="00345E28" w:rsidRDefault="008A23E3" w:rsidP="008A23E3">
      <w:pPr>
        <w:ind w:right="-908"/>
        <w:rPr>
          <w:snapToGrid w:val="0"/>
          <w:sz w:val="22"/>
          <w:szCs w:val="22"/>
        </w:rPr>
      </w:pPr>
      <w:r w:rsidRPr="00345E28">
        <w:rPr>
          <w:snapToGrid w:val="0"/>
          <w:sz w:val="22"/>
          <w:szCs w:val="22"/>
        </w:rPr>
        <w:t>Посада  працівника</w:t>
      </w:r>
      <w:r>
        <w:rPr>
          <w:snapToGrid w:val="0"/>
          <w:sz w:val="22"/>
          <w:szCs w:val="22"/>
        </w:rPr>
        <w:t xml:space="preserve">                            </w:t>
      </w:r>
      <w:r w:rsidRPr="00345E28">
        <w:rPr>
          <w:snapToGrid w:val="0"/>
          <w:sz w:val="22"/>
          <w:szCs w:val="22"/>
        </w:rPr>
        <w:tab/>
        <w:t xml:space="preserve">             підпис                              П.І.Б.</w:t>
      </w:r>
      <w:r w:rsidRPr="00345E28">
        <w:rPr>
          <w:snapToGrid w:val="0"/>
          <w:sz w:val="22"/>
          <w:szCs w:val="22"/>
        </w:rPr>
        <w:tab/>
        <w:t xml:space="preserve">                         дата</w:t>
      </w:r>
    </w:p>
    <w:p w:rsidR="008A23E3" w:rsidRPr="007B0F8D" w:rsidRDefault="008A23E3" w:rsidP="008A23E3">
      <w:pPr>
        <w:ind w:right="-908"/>
        <w:rPr>
          <w:i/>
          <w:snapToGrid w:val="0"/>
          <w:sz w:val="22"/>
          <w:szCs w:val="22"/>
        </w:rPr>
      </w:pPr>
      <w:r w:rsidRPr="007B0F8D">
        <w:rPr>
          <w:i/>
          <w:snapToGrid w:val="0"/>
          <w:sz w:val="22"/>
          <w:szCs w:val="22"/>
          <w:lang w:val="ru-RU"/>
        </w:rPr>
        <w:t>(</w:t>
      </w:r>
      <w:r w:rsidRPr="007B0F8D">
        <w:rPr>
          <w:i/>
          <w:snapToGrid w:val="0"/>
          <w:sz w:val="22"/>
          <w:szCs w:val="22"/>
        </w:rPr>
        <w:t>заповнюється у разі заповнення опитувальника)</w:t>
      </w:r>
    </w:p>
    <w:p w:rsidR="008A23E3" w:rsidRPr="00345E28" w:rsidRDefault="008A23E3" w:rsidP="008A23E3">
      <w:pPr>
        <w:ind w:right="-908"/>
        <w:rPr>
          <w:snapToGrid w:val="0"/>
          <w:sz w:val="22"/>
          <w:szCs w:val="22"/>
        </w:rPr>
      </w:pPr>
    </w:p>
    <w:p w:rsidR="008A23E3" w:rsidRPr="00B25871" w:rsidRDefault="008A23E3" w:rsidP="008A23E3">
      <w:pPr>
        <w:ind w:right="-908"/>
        <w:rPr>
          <w:b/>
          <w:sz w:val="22"/>
          <w:szCs w:val="22"/>
        </w:rPr>
      </w:pPr>
      <w:r w:rsidRPr="00B25871">
        <w:rPr>
          <w:b/>
          <w:snapToGrid w:val="0"/>
          <w:sz w:val="22"/>
          <w:szCs w:val="22"/>
        </w:rPr>
        <w:t>Частина, що заповнюється відповідальним працівником:</w:t>
      </w:r>
    </w:p>
    <w:tbl>
      <w:tblPr>
        <w:tblpPr w:leftFromText="180" w:rightFromText="180" w:vertAnchor="text" w:horzAnchor="margin" w:tblpY="11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6"/>
        <w:gridCol w:w="1633"/>
        <w:gridCol w:w="850"/>
        <w:gridCol w:w="952"/>
        <w:gridCol w:w="1451"/>
      </w:tblGrid>
      <w:tr w:rsidR="008A23E3" w:rsidRPr="00B25871" w:rsidTr="00BC26EF">
        <w:trPr>
          <w:trHeight w:val="478"/>
        </w:trPr>
        <w:tc>
          <w:tcPr>
            <w:tcW w:w="4966" w:type="dxa"/>
          </w:tcPr>
          <w:p w:rsidR="008A23E3" w:rsidRPr="00B25871" w:rsidRDefault="008A23E3" w:rsidP="00BC26EF">
            <w:pPr>
              <w:tabs>
                <w:tab w:val="left" w:pos="1620"/>
              </w:tabs>
              <w:spacing w:after="200" w:line="276" w:lineRule="auto"/>
              <w:rPr>
                <w:rFonts w:eastAsia="Calibri"/>
                <w:lang w:eastAsia="en-US"/>
              </w:rPr>
            </w:pPr>
            <w:r w:rsidRPr="00B25871">
              <w:rPr>
                <w:rFonts w:eastAsia="Calibri"/>
                <w:sz w:val="22"/>
                <w:szCs w:val="22"/>
                <w:lang w:eastAsia="en-US"/>
              </w:rPr>
              <w:t>Оцінка фінансового стану клієнта</w:t>
            </w:r>
            <w:r w:rsidRPr="00B25871">
              <w:rPr>
                <w:rFonts w:eastAsia="Calibri"/>
                <w:b/>
                <w:sz w:val="22"/>
                <w:szCs w:val="22"/>
                <w:highlight w:val="magenta"/>
              </w:rPr>
              <w:t xml:space="preserve"> </w:t>
            </w:r>
          </w:p>
        </w:tc>
        <w:tc>
          <w:tcPr>
            <w:tcW w:w="2483" w:type="dxa"/>
            <w:gridSpan w:val="2"/>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Стабільний                                       </w:t>
            </w:r>
            <w:r w:rsidRPr="00B25871">
              <w:rPr>
                <w:rFonts w:eastAsia="Calibri"/>
                <w:sz w:val="22"/>
                <w:szCs w:val="22"/>
                <w:lang w:eastAsia="en-US"/>
              </w:rPr>
              <w:sym w:font="Wingdings" w:char="F0A8"/>
            </w:r>
          </w:p>
        </w:tc>
        <w:tc>
          <w:tcPr>
            <w:tcW w:w="2403" w:type="dxa"/>
            <w:gridSpan w:val="2"/>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Нестабільний                               </w:t>
            </w:r>
            <w:r w:rsidRPr="00B25871">
              <w:rPr>
                <w:rFonts w:eastAsia="Calibri"/>
                <w:sz w:val="22"/>
                <w:szCs w:val="22"/>
                <w:lang w:eastAsia="en-US"/>
              </w:rPr>
              <w:sym w:font="Wingdings" w:char="F0A8"/>
            </w:r>
          </w:p>
        </w:tc>
      </w:tr>
      <w:tr w:rsidR="008A23E3" w:rsidRPr="00B25871" w:rsidTr="00BC26EF">
        <w:trPr>
          <w:trHeight w:val="478"/>
        </w:trPr>
        <w:tc>
          <w:tcPr>
            <w:tcW w:w="4966" w:type="dxa"/>
          </w:tcPr>
          <w:p w:rsidR="008A23E3" w:rsidRPr="00B25871" w:rsidRDefault="008A23E3" w:rsidP="00BC26EF">
            <w:pPr>
              <w:tabs>
                <w:tab w:val="left" w:pos="1620"/>
              </w:tabs>
              <w:spacing w:after="200" w:line="276" w:lineRule="auto"/>
              <w:rPr>
                <w:rFonts w:eastAsia="Calibri"/>
                <w:lang w:eastAsia="en-US"/>
              </w:rPr>
            </w:pPr>
            <w:r w:rsidRPr="00B25871">
              <w:rPr>
                <w:rFonts w:eastAsia="Calibri"/>
                <w:sz w:val="22"/>
                <w:szCs w:val="22"/>
                <w:lang w:eastAsia="en-US"/>
              </w:rPr>
              <w:t>Оцінка репутації клієнта</w:t>
            </w:r>
          </w:p>
        </w:tc>
        <w:tc>
          <w:tcPr>
            <w:tcW w:w="2483" w:type="dxa"/>
            <w:gridSpan w:val="2"/>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Задовільна                                       </w:t>
            </w:r>
            <w:r w:rsidRPr="00B25871">
              <w:rPr>
                <w:rFonts w:eastAsia="Calibri"/>
                <w:sz w:val="22"/>
                <w:szCs w:val="22"/>
                <w:lang w:eastAsia="en-US"/>
              </w:rPr>
              <w:sym w:font="Wingdings" w:char="F0A8"/>
            </w:r>
          </w:p>
        </w:tc>
        <w:tc>
          <w:tcPr>
            <w:tcW w:w="2403" w:type="dxa"/>
            <w:gridSpan w:val="2"/>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Незадовільна                               </w:t>
            </w:r>
            <w:r w:rsidRPr="00B25871">
              <w:rPr>
                <w:rFonts w:eastAsia="Calibri"/>
                <w:sz w:val="22"/>
                <w:szCs w:val="22"/>
                <w:lang w:eastAsia="en-US"/>
              </w:rPr>
              <w:sym w:font="Wingdings" w:char="F0A8"/>
            </w:r>
          </w:p>
        </w:tc>
      </w:tr>
      <w:tr w:rsidR="008A23E3" w:rsidRPr="00B25871" w:rsidTr="00BC26EF">
        <w:trPr>
          <w:trHeight w:val="493"/>
        </w:trPr>
        <w:tc>
          <w:tcPr>
            <w:tcW w:w="4966" w:type="dxa"/>
          </w:tcPr>
          <w:p w:rsidR="008A23E3" w:rsidRPr="00B25871" w:rsidRDefault="008A23E3" w:rsidP="00BC26EF">
            <w:pPr>
              <w:tabs>
                <w:tab w:val="left" w:pos="1620"/>
              </w:tabs>
              <w:spacing w:after="200" w:line="276" w:lineRule="auto"/>
              <w:rPr>
                <w:rFonts w:eastAsia="Calibri"/>
                <w:lang w:eastAsia="en-US"/>
              </w:rPr>
            </w:pPr>
            <w:r w:rsidRPr="00B25871">
              <w:rPr>
                <w:rFonts w:eastAsia="Calibri"/>
                <w:sz w:val="22"/>
                <w:szCs w:val="22"/>
                <w:lang w:eastAsia="en-US"/>
              </w:rPr>
              <w:t>Оцінка ризику клієнта</w:t>
            </w:r>
          </w:p>
        </w:tc>
        <w:tc>
          <w:tcPr>
            <w:tcW w:w="1633" w:type="dxa"/>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Низький                   </w:t>
            </w:r>
            <w:r w:rsidRPr="00B25871">
              <w:rPr>
                <w:rFonts w:eastAsia="Calibri"/>
                <w:sz w:val="22"/>
                <w:szCs w:val="22"/>
                <w:lang w:eastAsia="en-US"/>
              </w:rPr>
              <w:sym w:font="Wingdings" w:char="F0A8"/>
            </w:r>
          </w:p>
        </w:tc>
        <w:tc>
          <w:tcPr>
            <w:tcW w:w="1802" w:type="dxa"/>
            <w:gridSpan w:val="2"/>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Середній                        </w:t>
            </w:r>
            <w:r w:rsidRPr="00B25871">
              <w:rPr>
                <w:rFonts w:eastAsia="Calibri"/>
                <w:sz w:val="22"/>
                <w:szCs w:val="22"/>
                <w:lang w:eastAsia="en-US"/>
              </w:rPr>
              <w:sym w:font="Wingdings" w:char="F0A8"/>
            </w:r>
          </w:p>
        </w:tc>
        <w:tc>
          <w:tcPr>
            <w:tcW w:w="1451" w:type="dxa"/>
            <w:vAlign w:val="center"/>
          </w:tcPr>
          <w:p w:rsidR="008A23E3" w:rsidRPr="00B25871" w:rsidRDefault="008A23E3" w:rsidP="00BC26EF">
            <w:pPr>
              <w:widowControl w:val="0"/>
              <w:autoSpaceDE w:val="0"/>
              <w:autoSpaceDN w:val="0"/>
              <w:adjustRightInd w:val="0"/>
              <w:rPr>
                <w:rFonts w:eastAsia="Calibri"/>
                <w:lang w:eastAsia="en-US"/>
              </w:rPr>
            </w:pPr>
            <w:r w:rsidRPr="00B25871">
              <w:rPr>
                <w:rFonts w:eastAsia="Calibri"/>
                <w:sz w:val="22"/>
                <w:szCs w:val="22"/>
                <w:lang w:eastAsia="en-US"/>
              </w:rPr>
              <w:t xml:space="preserve">Високий              </w:t>
            </w:r>
            <w:r w:rsidRPr="00B25871">
              <w:rPr>
                <w:rFonts w:eastAsia="Calibri"/>
                <w:sz w:val="22"/>
                <w:szCs w:val="22"/>
                <w:lang w:eastAsia="en-US"/>
              </w:rPr>
              <w:sym w:font="Wingdings" w:char="F0A8"/>
            </w:r>
          </w:p>
        </w:tc>
      </w:tr>
      <w:tr w:rsidR="008A23E3" w:rsidRPr="00B25871" w:rsidTr="00BC26EF">
        <w:trPr>
          <w:trHeight w:val="987"/>
        </w:trPr>
        <w:tc>
          <w:tcPr>
            <w:tcW w:w="4966" w:type="dxa"/>
          </w:tcPr>
          <w:p w:rsidR="008A23E3" w:rsidRPr="00B25871" w:rsidRDefault="008A23E3" w:rsidP="00BC26EF">
            <w:pPr>
              <w:tabs>
                <w:tab w:val="left" w:pos="1620"/>
              </w:tabs>
              <w:spacing w:after="200" w:line="276" w:lineRule="auto"/>
              <w:rPr>
                <w:rFonts w:eastAsia="Calibri"/>
                <w:lang w:eastAsia="en-US"/>
              </w:rPr>
            </w:pPr>
            <w:r w:rsidRPr="00B25871">
              <w:rPr>
                <w:rFonts w:eastAsia="Calibri"/>
                <w:sz w:val="22"/>
                <w:szCs w:val="22"/>
                <w:lang w:eastAsia="en-US"/>
              </w:rPr>
              <w:t>Наявність клієнта (його посадових осіб)  в переліку осіб, пов’язаних із здійсненням терористичної діяльності або щодо яких застосовано міжнародні санкції, та змін до нього</w:t>
            </w:r>
          </w:p>
        </w:tc>
        <w:tc>
          <w:tcPr>
            <w:tcW w:w="4886" w:type="dxa"/>
            <w:gridSpan w:val="4"/>
            <w:vAlign w:val="center"/>
          </w:tcPr>
          <w:p w:rsidR="008A23E3" w:rsidRPr="00B25871" w:rsidRDefault="008A23E3" w:rsidP="00BC26EF">
            <w:pPr>
              <w:widowControl w:val="0"/>
              <w:autoSpaceDE w:val="0"/>
              <w:autoSpaceDN w:val="0"/>
              <w:adjustRightInd w:val="0"/>
              <w:rPr>
                <w:rFonts w:eastAsia="Calibri"/>
                <w:lang w:eastAsia="en-US"/>
              </w:rPr>
            </w:pPr>
          </w:p>
        </w:tc>
      </w:tr>
    </w:tbl>
    <w:p w:rsidR="008A23E3" w:rsidRPr="00B25871" w:rsidRDefault="008A23E3" w:rsidP="008A23E3">
      <w:pPr>
        <w:spacing w:after="200" w:line="276" w:lineRule="auto"/>
        <w:rPr>
          <w:rFonts w:eastAsia="Calibri"/>
          <w:b/>
          <w:sz w:val="22"/>
          <w:szCs w:val="22"/>
          <w:lang w:eastAsia="en-US"/>
        </w:rPr>
      </w:pPr>
    </w:p>
    <w:p w:rsidR="008A23E3" w:rsidRPr="00B25871" w:rsidRDefault="008A23E3" w:rsidP="008A23E3">
      <w:pPr>
        <w:spacing w:after="200" w:line="276" w:lineRule="auto"/>
        <w:rPr>
          <w:rFonts w:eastAsia="Calibri"/>
          <w:sz w:val="22"/>
          <w:szCs w:val="22"/>
          <w:lang w:eastAsia="en-US"/>
        </w:rPr>
      </w:pPr>
      <w:r w:rsidRPr="00B25871">
        <w:rPr>
          <w:rFonts w:eastAsia="Calibri"/>
          <w:sz w:val="22"/>
          <w:szCs w:val="22"/>
          <w:lang w:eastAsia="en-US"/>
        </w:rPr>
        <w:t xml:space="preserve">                 _____________                 ________________________                              ________________</w:t>
      </w:r>
    </w:p>
    <w:p w:rsidR="008A23E3" w:rsidRPr="00B25871" w:rsidRDefault="008A23E3" w:rsidP="008A23E3">
      <w:pPr>
        <w:rPr>
          <w:sz w:val="22"/>
          <w:szCs w:val="22"/>
        </w:rPr>
      </w:pPr>
      <w:r w:rsidRPr="00B25871">
        <w:rPr>
          <w:sz w:val="22"/>
          <w:szCs w:val="22"/>
        </w:rPr>
        <w:t xml:space="preserve">                           П.І.Б.                                           підпис</w:t>
      </w:r>
      <w:r w:rsidRPr="00B25871">
        <w:rPr>
          <w:sz w:val="22"/>
          <w:szCs w:val="22"/>
        </w:rPr>
        <w:tab/>
        <w:t xml:space="preserve">                                                             дата</w:t>
      </w:r>
    </w:p>
    <w:p w:rsidR="008A23E3" w:rsidRPr="00B25871" w:rsidRDefault="008A23E3" w:rsidP="008A23E3">
      <w:pPr>
        <w:spacing w:after="200" w:line="276" w:lineRule="auto"/>
        <w:ind w:firstLine="540"/>
        <w:jc w:val="both"/>
        <w:rPr>
          <w:rFonts w:eastAsia="Calibri"/>
          <w:b/>
          <w:sz w:val="22"/>
          <w:szCs w:val="22"/>
          <w:lang w:eastAsia="en-US"/>
        </w:rPr>
      </w:pPr>
    </w:p>
    <w:p w:rsidR="008A23E3" w:rsidRPr="00B25871" w:rsidRDefault="008A23E3" w:rsidP="008A23E3">
      <w:pPr>
        <w:spacing w:after="200" w:line="276" w:lineRule="auto"/>
        <w:ind w:firstLine="540"/>
        <w:jc w:val="both"/>
        <w:rPr>
          <w:rFonts w:eastAsia="Calibri"/>
          <w:b/>
          <w:sz w:val="22"/>
          <w:szCs w:val="22"/>
          <w:lang w:eastAsia="en-US"/>
        </w:rPr>
      </w:pPr>
    </w:p>
    <w:p w:rsidR="008172F4" w:rsidRDefault="008172F4"/>
    <w:sectPr w:rsidR="008172F4" w:rsidSect="00817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8A23E3"/>
    <w:rsid w:val="00086B13"/>
    <w:rsid w:val="000A54DD"/>
    <w:rsid w:val="001E443B"/>
    <w:rsid w:val="00231806"/>
    <w:rsid w:val="002640C7"/>
    <w:rsid w:val="00397B3D"/>
    <w:rsid w:val="003C76D9"/>
    <w:rsid w:val="00456800"/>
    <w:rsid w:val="00735DD8"/>
    <w:rsid w:val="00762924"/>
    <w:rsid w:val="008172F4"/>
    <w:rsid w:val="008A23E3"/>
    <w:rsid w:val="008F46B6"/>
    <w:rsid w:val="00A17925"/>
    <w:rsid w:val="00CB04FF"/>
    <w:rsid w:val="00F15E35"/>
    <w:rsid w:val="00FB2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23E3"/>
    <w:pPr>
      <w:spacing w:before="100" w:beforeAutospacing="1" w:after="100" w:afterAutospacing="1"/>
    </w:pPr>
    <w:rPr>
      <w:lang w:eastAsia="uk-UA"/>
    </w:rPr>
  </w:style>
  <w:style w:type="paragraph" w:customStyle="1" w:styleId="rvps2">
    <w:name w:val="rvps2"/>
    <w:basedOn w:val="a"/>
    <w:rsid w:val="00735DD8"/>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851451207">
      <w:bodyDiv w:val="1"/>
      <w:marLeft w:val="0"/>
      <w:marRight w:val="0"/>
      <w:marTop w:val="0"/>
      <w:marBottom w:val="0"/>
      <w:divBdr>
        <w:top w:val="none" w:sz="0" w:space="0" w:color="auto"/>
        <w:left w:val="none" w:sz="0" w:space="0" w:color="auto"/>
        <w:bottom w:val="none" w:sz="0" w:space="0" w:color="auto"/>
        <w:right w:val="none" w:sz="0" w:space="0" w:color="auto"/>
      </w:divBdr>
    </w:div>
    <w:div w:id="184459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IgnatenkoT</dc:creator>
  <cp:keywords/>
  <dc:description/>
  <cp:lastModifiedBy>IgnatenkoT</cp:lastModifiedBy>
  <cp:revision>11</cp:revision>
  <dcterms:created xsi:type="dcterms:W3CDTF">2019-11-11T10:46:00Z</dcterms:created>
  <dcterms:modified xsi:type="dcterms:W3CDTF">2020-08-05T08:19:00Z</dcterms:modified>
</cp:coreProperties>
</file>